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915" w:firstLineChars="1500"/>
        <w:jc w:val="left"/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服务需求</w:t>
      </w:r>
    </w:p>
    <w:p>
      <w:pPr>
        <w:widowControl/>
        <w:ind w:firstLine="520" w:firstLineChars="200"/>
        <w:jc w:val="left"/>
        <w:rPr>
          <w:rFonts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项目名称：海南医科大学第二附属医院医疗设备2025年度更新项可行性研究报告编制。</w:t>
      </w:r>
    </w:p>
    <w:p>
      <w:pPr>
        <w:spacing w:line="480" w:lineRule="auto"/>
        <w:ind w:firstLine="520" w:firstLineChars="200"/>
        <w:rPr>
          <w:rFonts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1.2、</w:t>
      </w:r>
      <w:r>
        <w:rPr>
          <w:rFonts w:hint="eastAsia" w:ascii="宋体" w:hAnsi="宋体" w:eastAsia="宋体" w:cs="宋体"/>
          <w:color w:val="auto"/>
          <w:sz w:val="26"/>
          <w:szCs w:val="26"/>
          <w:highlight w:val="none"/>
          <w:shd w:val="clear" w:color="auto" w:fill="FFFFFF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9.7万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元（人民币)（</w:t>
      </w:r>
      <w:r>
        <w:rPr>
          <w:rFonts w:hint="eastAsia" w:ascii="宋体" w:hAnsi="宋体" w:eastAsia="宋体" w:cs="宋体"/>
          <w:sz w:val="24"/>
        </w:rPr>
        <w:t>超过此预算的响应文件将视作无效响应）。</w:t>
      </w:r>
    </w:p>
    <w:p>
      <w:pPr>
        <w:widowControl/>
        <w:ind w:firstLine="520" w:firstLineChars="200"/>
        <w:jc w:val="left"/>
        <w:rPr>
          <w:rFonts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、项目地址：海南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医科大学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第二附属医院。</w:t>
      </w:r>
    </w:p>
    <w:p>
      <w:pPr>
        <w:widowControl/>
        <w:ind w:firstLine="520" w:firstLineChars="200"/>
        <w:jc w:val="left"/>
        <w:rPr>
          <w:rFonts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、服务期限及服务内容：自合同签订之日起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天内完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成最终项目可行性研究报告编制服务。</w:t>
      </w:r>
    </w:p>
    <w:p>
      <w:pPr>
        <w:widowControl/>
        <w:ind w:firstLine="520" w:firstLineChars="200"/>
        <w:jc w:val="left"/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、质量要求：以通过可行性研究报告评审为标准。</w:t>
      </w:r>
    </w:p>
    <w:p>
      <w:pPr>
        <w:widowControl/>
        <w:ind w:firstLine="520" w:firstLineChars="200"/>
        <w:jc w:val="left"/>
        <w:rPr>
          <w:rFonts w:hint="default" w:ascii="宋体" w:hAnsi="宋体" w:eastAsia="宋体" w:cs="宋体"/>
          <w:color w:val="000000" w:themeColor="text1"/>
          <w:sz w:val="26"/>
          <w:szCs w:val="2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1.6、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医疗设备2025年度更新项目预计总投资18591.18万元。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E72F2"/>
    <w:rsid w:val="2BA71A09"/>
    <w:rsid w:val="4B3B728B"/>
    <w:rsid w:val="7DC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Verdana" w:hAnsi="Verdan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2025-02-19T09:54:00Z</dcterms:created>
  <dc:creator>Administrator</dc:creator>
  <cp:lastModifiedBy>二附院采购部</cp:lastModifiedBy>
  <dcterms:modified xsi:type="dcterms:W3CDTF">2025-02-19T10:12:22Z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