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bookmarkStart w:id="0" w:name="_GoBack"/>
      <w:bookmarkEnd w:id="0"/>
      <w:r>
        <w:rPr>
          <w:rFonts w:hint="eastAsia"/>
          <w:b/>
          <w:sz w:val="30"/>
          <w:szCs w:val="30"/>
        </w:rPr>
        <w:t>用 户 需 求 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项目名称：《海南医学院第二附属医院国际移植科学研究中心项目</w:t>
      </w:r>
      <w:r>
        <w:rPr>
          <w:rFonts w:hint="eastAsia" w:ascii="宋体" w:hAnsi="宋体" w:eastAsia="宋体" w:cs="宋体"/>
          <w:color w:val="auto"/>
          <w:sz w:val="28"/>
          <w:szCs w:val="28"/>
          <w:lang w:val="en-US" w:eastAsia="zh-CN"/>
        </w:rPr>
        <w:t>节能报告</w:t>
      </w:r>
      <w:r>
        <w:rPr>
          <w:rFonts w:hint="eastAsia" w:ascii="宋体" w:hAnsi="宋体" w:eastAsia="宋体" w:cs="宋体"/>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二、采购预算金额：¥</w:t>
      </w:r>
      <w:r>
        <w:rPr>
          <w:rFonts w:ascii="宋体" w:hAnsi="宋体" w:eastAsia="宋体" w:cs="宋体"/>
          <w:sz w:val="28"/>
          <w:szCs w:val="28"/>
        </w:rPr>
        <w:t>5.985万</w:t>
      </w:r>
      <w:r>
        <w:rPr>
          <w:rFonts w:hint="eastAsia" w:ascii="宋体" w:hAnsi="宋体" w:eastAsia="宋体" w:cs="宋体"/>
          <w:color w:val="auto"/>
          <w:sz w:val="28"/>
          <w:szCs w:val="28"/>
        </w:rPr>
        <w:t>元(大写：</w:t>
      </w:r>
      <w:r>
        <w:rPr>
          <w:rFonts w:hint="eastAsia" w:ascii="宋体" w:hAnsi="宋体" w:eastAsia="宋体" w:cs="宋体"/>
          <w:color w:val="auto"/>
          <w:sz w:val="28"/>
          <w:szCs w:val="28"/>
          <w:lang w:val="en-US" w:eastAsia="zh-CN"/>
        </w:rPr>
        <w:t>伍</w:t>
      </w:r>
      <w:r>
        <w:rPr>
          <w:rFonts w:hint="eastAsia" w:ascii="宋体" w:hAnsi="宋体" w:eastAsia="宋体" w:cs="宋体"/>
          <w:color w:val="auto"/>
          <w:sz w:val="28"/>
          <w:szCs w:val="28"/>
        </w:rPr>
        <w:t>万</w:t>
      </w:r>
      <w:r>
        <w:rPr>
          <w:rFonts w:hint="eastAsia" w:ascii="宋体" w:hAnsi="宋体" w:eastAsia="宋体" w:cs="宋体"/>
          <w:color w:val="auto"/>
          <w:sz w:val="28"/>
          <w:szCs w:val="28"/>
          <w:lang w:val="en-US" w:eastAsia="zh-CN"/>
        </w:rPr>
        <w:t>玖仟捌佰伍拾</w:t>
      </w:r>
      <w:r>
        <w:rPr>
          <w:rFonts w:hint="eastAsia" w:ascii="宋体" w:hAnsi="宋体" w:eastAsia="宋体" w:cs="宋体"/>
          <w:color w:val="auto"/>
          <w:sz w:val="28"/>
          <w:szCs w:val="28"/>
        </w:rPr>
        <w:t>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三、项目概况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1、建设内容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用地面积28617平方米，总建筑面积79123平方米，其中地上建筑面积57234平方米，地下建筑面积21889平方米。主要内容包括住院楼、门诊综合楼、科教楼、氧气站、污水处理站等，同步配备给排水、暖通消防、电气、智能化、医疗科研等所需的其他各类系统以及室外配套工程。其中，住院楼21140平方米，门诊综合楼10517平方米，科教楼25332平方米，氧气站200平方米，门卫45平方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2、建设周期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项目备案时间2023年10月，竣工时间2026年12月。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3、报告</w:t>
      </w:r>
      <w:r>
        <w:rPr>
          <w:rFonts w:hint="eastAsia" w:ascii="宋体" w:hAnsi="宋体" w:eastAsia="宋体" w:cs="宋体"/>
          <w:color w:val="auto"/>
          <w:sz w:val="28"/>
          <w:szCs w:val="28"/>
        </w:rPr>
        <w:t>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报告</w:t>
      </w:r>
      <w:r>
        <w:rPr>
          <w:rFonts w:hint="eastAsia" w:ascii="宋体" w:hAnsi="宋体" w:eastAsia="宋体" w:cs="宋体"/>
          <w:color w:val="auto"/>
          <w:sz w:val="28"/>
          <w:szCs w:val="28"/>
        </w:rPr>
        <w:t>共</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大部分，分别为：</w:t>
      </w:r>
      <w:r>
        <w:rPr>
          <w:rFonts w:hint="eastAsia" w:ascii="宋体" w:hAnsi="宋体" w:eastAsia="宋体" w:cs="宋体"/>
          <w:color w:val="auto"/>
          <w:sz w:val="28"/>
          <w:szCs w:val="28"/>
          <w:lang w:val="en-US" w:eastAsia="zh-CN"/>
        </w:rPr>
        <w:t>项目基本情况、分析评价依据、建设方案节能分析和比选、节能措施、能源消费情况核算及能效水平评价、能源消费影响分析、结论、附件。</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项目基本情况主要包括：项目建设情况、节能评估报告分析评价范围以及报告编制情况。</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3.2</w:t>
      </w:r>
      <w:r>
        <w:rPr>
          <w:rFonts w:hint="eastAsia" w:ascii="宋体" w:hAnsi="宋体" w:eastAsia="宋体" w:cs="宋体"/>
          <w:color w:val="auto"/>
          <w:sz w:val="28"/>
          <w:szCs w:val="28"/>
          <w:lang w:eastAsia="zh-CN"/>
        </w:rPr>
        <w:t>分析评价依据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分析评价依据主要内容包括：相关法规政策依据、相关的标准规范以及相关的支撑文件。</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3.3</w:t>
      </w:r>
      <w:r>
        <w:rPr>
          <w:rFonts w:hint="eastAsia" w:ascii="宋体" w:hAnsi="宋体" w:eastAsia="宋体" w:cs="宋体"/>
          <w:color w:val="auto"/>
          <w:sz w:val="28"/>
          <w:szCs w:val="28"/>
          <w:lang w:eastAsia="zh-CN"/>
        </w:rPr>
        <w:t>建设方案节能分析和比选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建设方案节能分析和比选</w:t>
      </w:r>
      <w:r>
        <w:rPr>
          <w:rFonts w:hint="eastAsia" w:ascii="宋体" w:hAnsi="宋体" w:eastAsia="宋体" w:cs="宋体"/>
          <w:color w:val="auto"/>
          <w:sz w:val="28"/>
          <w:szCs w:val="28"/>
          <w:lang w:val="en-US" w:eastAsia="zh-CN"/>
        </w:rPr>
        <w:t>主要内容包括：建设方案节能分析评价、总平面布置节能分析评价、主要用能设备节能分析评价、辅助生产和附属生产设施节能分析评价以及能源计量器具配备方案。</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3.4</w:t>
      </w:r>
      <w:r>
        <w:rPr>
          <w:rFonts w:hint="eastAsia" w:ascii="宋体" w:hAnsi="宋体" w:eastAsia="宋体" w:cs="宋体"/>
          <w:color w:val="auto"/>
          <w:sz w:val="28"/>
          <w:szCs w:val="28"/>
          <w:lang w:eastAsia="zh-CN"/>
        </w:rPr>
        <w:t>节能措施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节能措施主要内容包括：节能技术措（建筑单体、给排水、电器、暖通）和节能管理方案。</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3.5能源消费情况核算及能效水平评价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能源消费情况核算及能效水平评价主要内容包括：能源消费情况、项目主要能效指标以及项目能效水平评价。</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3.6能源消费影响分析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能源消费影响分析</w:t>
      </w:r>
      <w:r>
        <w:rPr>
          <w:rFonts w:hint="eastAsia" w:ascii="宋体" w:hAnsi="宋体" w:eastAsia="宋体" w:cs="宋体"/>
          <w:color w:val="auto"/>
          <w:sz w:val="28"/>
          <w:szCs w:val="28"/>
          <w:lang w:val="en-US" w:eastAsia="zh-CN"/>
        </w:rPr>
        <w:t>主要内容包括：对所在地完成能耗增量控制目标的影响分析和对所在地完成能耗强度降低目标的影响分析。</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3.7结论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结论主要内容包括：对该项目节能报告进行整体概况总结，其中包括相关法律法规、政策、标准和规范符合性、能源消费量和能源消费结构分析、项目能效指标分析。</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3.8附件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附件主要内容包括：主要用能设备一览表、能源计量器具一览表、项目能源消费、能量平衡及能耗计算相关图表、能量平衡图、节能措施效果表以及指标优化对比表。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工作要求 </w:t>
      </w:r>
      <w:r>
        <w:rPr>
          <w:rFonts w:hint="eastAsia" w:ascii="宋体" w:hAnsi="宋体" w:eastAsia="宋体" w:cs="宋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完成</w:t>
      </w:r>
      <w:r>
        <w:rPr>
          <w:rFonts w:hint="eastAsia" w:ascii="宋体" w:hAnsi="宋体" w:eastAsia="宋体" w:cs="宋体"/>
          <w:color w:val="auto"/>
          <w:sz w:val="28"/>
          <w:szCs w:val="28"/>
        </w:rPr>
        <w:t>《海南医学院第二附属医院国际移植科学研究中心项目节能报告》编制</w:t>
      </w:r>
      <w:r>
        <w:rPr>
          <w:rFonts w:hint="eastAsia" w:ascii="宋体" w:hAnsi="宋体" w:eastAsia="宋体" w:cs="宋体"/>
          <w:color w:val="auto"/>
          <w:sz w:val="28"/>
          <w:szCs w:val="28"/>
          <w:lang w:eastAsia="zh-CN"/>
        </w:rPr>
        <w:t xml:space="preserve">，主要评价内容如下：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 xml:space="preserve">项目是否符合有关节能法律、法规、规章和产业政策；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 xml:space="preserve">是否选用国家和省已公布淘汰的用能设备；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 xml:space="preserve">是否属国家和省、地方产业政策限制内的产业序列和规模容量或行业已公布限制(或淘汰)的工艺；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 xml:space="preserve">项目用能总量及用能品种是否合理；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 xml:space="preserve">项目能耗指标是否超过国家或地方规定的最高能耗限额，是否达到国内同行业或国际先进水平，是否符合国家、地方和行业节能设计规范、标准，主要工艺是否采用节能新技术；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项目能源管理及用能计量仪器配置情况等。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成果要求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1、成果应符合现行有关法律、法规和相关规范、技术标准规定。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2、规划成果文件应采用A4幅面装订。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3、上述成果须提供相应的电子文档（文字为doc格式或PDF格式）。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四、交付时间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1、交付时间：合同签订生效之日起</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天内。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2、交付地点：用户指定地点。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3、付款条件：采购双方签订合同时另行约定。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4、验收要求：按招标文件技术要求进行验收。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D35D"/>
    <w:multiLevelType w:val="singleLevel"/>
    <w:tmpl w:val="0AADD3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Y5Mjk0NzU4Y2ZlYmEwMmU0YTA4NmMzODM2ZTgzMDMifQ=="/>
    <w:docVar w:name="KSO_WPS_MARK_KEY" w:val="d567681f-dda6-404b-ae05-cc70cb7b8bd9"/>
  </w:docVars>
  <w:rsids>
    <w:rsidRoot w:val="00E079A4"/>
    <w:rsid w:val="00E079A4"/>
    <w:rsid w:val="00F26ECB"/>
    <w:rsid w:val="06055520"/>
    <w:rsid w:val="4505205E"/>
    <w:rsid w:val="5FDD757A"/>
    <w:rsid w:val="63C0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1273</Words>
  <Characters>1326</Characters>
  <Lines>13</Lines>
  <Paragraphs>3</Paragraphs>
  <TotalTime>69</TotalTime>
  <ScaleCrop>false</ScaleCrop>
  <LinksUpToDate>false</LinksUpToDate>
  <CharactersWithSpaces>1387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2019-07-02T09:34:00Z</dcterms:created>
  <dc:creator>Sky123.Org</dc:creator>
  <cp:lastModifiedBy>shhmu</cp:lastModifiedBy>
  <dcterms:modified xsi:type="dcterms:W3CDTF">2024-06-19T01:32:09Z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D7DA13AC60B741F39D69BBCB003DE581_12</vt:lpwstr>
  </property>
</Properties>
</file>