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中国毕业后医学教育省际联盟 2023 年住培大赛</w:t>
      </w:r>
    </w:p>
    <w:p>
      <w:pPr>
        <w:spacing w:after="156" w:afterLines="50"/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赛事直播服务方案</w:t>
      </w:r>
    </w:p>
    <w:p>
      <w:pPr>
        <w:pStyle w:val="18"/>
        <w:autoSpaceDE w:val="0"/>
        <w:autoSpaceDN w:val="0"/>
        <w:ind w:left="6" w:firstLine="482"/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服务</w:t>
      </w:r>
      <w:r>
        <w:rPr>
          <w:rFonts w:hint="eastAsia"/>
          <w:b/>
          <w:lang w:val="en-US" w:eastAsia="zh-CN"/>
        </w:rPr>
        <w:t>方案</w:t>
      </w:r>
    </w:p>
    <w:p>
      <w:pPr>
        <w:spacing w:after="156" w:afterLines="50"/>
      </w:pPr>
      <w:r>
        <w:rPr>
          <w:rFonts w:hint="eastAsia"/>
          <w:lang w:val="en-US" w:eastAsia="zh-CN"/>
        </w:rPr>
        <w:t>支持</w:t>
      </w:r>
      <w:r>
        <w:rPr>
          <w:rFonts w:hint="eastAsia"/>
        </w:rPr>
        <w:t>赛事服务整体方案的策划与落实，包括如下内容：</w:t>
      </w:r>
      <w:bookmarkStart w:id="0" w:name="_GoBack"/>
      <w:bookmarkEnd w:id="0"/>
    </w:p>
    <w:p>
      <w:pPr>
        <w:spacing w:after="156" w:afterLines="50"/>
      </w:pPr>
      <w:r>
        <w:rPr>
          <w:rFonts w:hint="eastAsia"/>
        </w:rPr>
        <w:t>（1）提供赛事服务详细方案与策划；</w:t>
      </w:r>
    </w:p>
    <w:p>
      <w:pPr>
        <w:spacing w:after="156" w:afterLines="5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）提供、保障针对竞赛的专业定制全流程数字信息化管理；</w:t>
      </w:r>
    </w:p>
    <w:p>
      <w:pPr>
        <w:spacing w:after="156" w:afterLines="5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）提供、保障针对竞赛</w:t>
      </w:r>
      <w:r>
        <w:rPr>
          <w:rFonts w:hint="eastAsia"/>
          <w:lang w:val="en-US" w:eastAsia="zh-CN"/>
        </w:rPr>
        <w:t>现场中的开幕式、初赛、复赛、决赛和闭幕式的</w:t>
      </w:r>
      <w:r>
        <w:rPr>
          <w:rFonts w:hint="eastAsia"/>
        </w:rPr>
        <w:t>的专业定制</w:t>
      </w:r>
      <w:r>
        <w:rPr>
          <w:rFonts w:hint="eastAsia"/>
          <w:lang w:val="en-US" w:eastAsia="zh-CN"/>
        </w:rPr>
        <w:t>化直播拍摄服务</w:t>
      </w:r>
      <w:r>
        <w:rPr>
          <w:rFonts w:hint="eastAsia"/>
        </w:rPr>
        <w:t>；</w:t>
      </w:r>
    </w:p>
    <w:p>
      <w:pPr>
        <w:pStyle w:val="18"/>
        <w:autoSpaceDE w:val="0"/>
        <w:autoSpaceDN w:val="0"/>
        <w:ind w:firstLine="480"/>
        <w:rPr>
          <w:rFonts w:hint="eastAsia"/>
          <w:b/>
          <w:szCs w:val="24"/>
        </w:rPr>
      </w:pPr>
      <w:r>
        <w:rPr>
          <w:rFonts w:hint="eastAsia" w:cs="宋体"/>
          <w:szCs w:val="24"/>
          <w:lang w:val="zh-TW" w:eastAsia="zh-TW"/>
        </w:rPr>
        <w:t>大赛活动的拍摄、直播、转播、音频与视频显示</w:t>
      </w:r>
      <w:r>
        <w:rPr>
          <w:rFonts w:hint="eastAsia" w:cs="宋体"/>
          <w:szCs w:val="24"/>
          <w:lang w:val="en-US" w:eastAsia="zh-CN"/>
        </w:rPr>
        <w:t>与竞赛信息化系统</w:t>
      </w:r>
      <w:r>
        <w:rPr>
          <w:rFonts w:hint="eastAsia" w:cs="宋体"/>
          <w:szCs w:val="24"/>
          <w:lang w:val="zh-TW" w:eastAsia="zh-TW"/>
        </w:rPr>
        <w:t>等具体如下：</w:t>
      </w:r>
    </w:p>
    <w:p>
      <w:pPr>
        <w:pStyle w:val="3"/>
        <w:numPr>
          <w:ilvl w:val="0"/>
          <w:numId w:val="1"/>
        </w:numPr>
        <w:rPr>
          <w:rFonts w:ascii="宋体" w:hAnsi="宋体" w:cs="宋体"/>
          <w:sz w:val="24"/>
          <w:szCs w:val="24"/>
          <w:lang w:val="zh-TW" w:eastAsia="zh-TW"/>
        </w:rPr>
      </w:pPr>
      <w:r>
        <w:rPr>
          <w:rFonts w:hint="eastAsia" w:ascii="宋体" w:hAnsi="宋体" w:cs="宋体"/>
          <w:sz w:val="24"/>
          <w:szCs w:val="24"/>
          <w:lang w:val="zh-TW" w:eastAsia="zh-TW"/>
        </w:rPr>
        <w:t>竞赛信息化系统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技术支持及专业级医疗信息化直播</w:t>
      </w:r>
    </w:p>
    <w:p>
      <w:pPr>
        <w:pStyle w:val="2"/>
        <w:numPr>
          <w:ilvl w:val="0"/>
          <w:numId w:val="2"/>
        </w:numPr>
        <w:ind w:firstLine="480"/>
        <w:rPr>
          <w:rFonts w:ascii="宋体" w:hAnsi="宋体" w:cs="宋体"/>
          <w:sz w:val="24"/>
          <w:szCs w:val="24"/>
          <w:lang w:val="zh-TW" w:eastAsia="zh-TW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抽签</w:t>
      </w:r>
      <w:r>
        <w:rPr>
          <w:rFonts w:hint="eastAsia" w:ascii="宋体" w:hAnsi="宋体" w:cs="宋体"/>
          <w:sz w:val="24"/>
          <w:szCs w:val="24"/>
          <w:lang w:val="zh-TW" w:eastAsia="zh-TW"/>
        </w:rPr>
        <w:t>排考系统</w:t>
      </w:r>
    </w:p>
    <w:p>
      <w:pPr>
        <w:pStyle w:val="3"/>
        <w:numPr>
          <w:ilvl w:val="0"/>
          <w:numId w:val="3"/>
        </w:numPr>
        <w:rPr>
          <w:rFonts w:ascii="宋体" w:hAnsi="宋体" w:cs="宋体"/>
          <w:sz w:val="24"/>
          <w:szCs w:val="24"/>
          <w:lang w:val="zh-TW" w:eastAsia="zh-TW"/>
        </w:rPr>
      </w:pPr>
      <w:r>
        <w:rPr>
          <w:rFonts w:hint="eastAsia" w:ascii="宋体" w:hAnsi="宋体" w:cs="宋体"/>
          <w:sz w:val="24"/>
          <w:szCs w:val="24"/>
          <w:lang w:val="zh-TW" w:eastAsia="zh-TW"/>
        </w:rPr>
        <w:t>支持系统排考，根据抽签的顺序号进行自动排考，即时算出所需时间；</w:t>
      </w:r>
    </w:p>
    <w:p>
      <w:pPr>
        <w:pStyle w:val="3"/>
        <w:numPr>
          <w:ilvl w:val="0"/>
          <w:numId w:val="3"/>
        </w:numPr>
        <w:rPr>
          <w:rFonts w:ascii="宋体" w:hAnsi="宋体" w:cs="宋体"/>
          <w:sz w:val="24"/>
          <w:szCs w:val="24"/>
          <w:lang w:val="zh-TW" w:eastAsia="zh-TW"/>
        </w:rPr>
      </w:pPr>
      <w:r>
        <w:rPr>
          <w:rFonts w:hint="eastAsia" w:ascii="宋体" w:hAnsi="宋体" w:cs="宋体"/>
          <w:sz w:val="24"/>
          <w:szCs w:val="24"/>
          <w:lang w:val="zh-TW" w:eastAsia="zh-TW"/>
        </w:rPr>
        <w:t>系统根据排考顺序关联候考系统、引导系统与评分系统等；</w:t>
      </w:r>
    </w:p>
    <w:p>
      <w:pPr>
        <w:pStyle w:val="2"/>
        <w:numPr>
          <w:ilvl w:val="0"/>
          <w:numId w:val="2"/>
        </w:numPr>
        <w:ind w:firstLine="480"/>
        <w:rPr>
          <w:rFonts w:ascii="宋体" w:hAnsi="宋体" w:cs="宋体"/>
          <w:sz w:val="24"/>
          <w:szCs w:val="24"/>
          <w:lang w:val="zh-TW" w:eastAsia="zh-TW"/>
        </w:rPr>
      </w:pPr>
      <w:r>
        <w:rPr>
          <w:rFonts w:hint="eastAsia" w:ascii="宋体" w:hAnsi="宋体" w:cs="宋体"/>
          <w:sz w:val="24"/>
          <w:szCs w:val="24"/>
          <w:lang w:val="zh-TW" w:eastAsia="zh-TW"/>
        </w:rPr>
        <w:t xml:space="preserve">电子评分系统 </w:t>
      </w:r>
    </w:p>
    <w:p>
      <w:pPr>
        <w:pStyle w:val="3"/>
        <w:numPr>
          <w:ilvl w:val="0"/>
          <w:numId w:val="4"/>
        </w:numPr>
        <w:rPr>
          <w:rFonts w:ascii="宋体" w:hAnsi="宋体" w:cs="宋体"/>
          <w:sz w:val="24"/>
          <w:szCs w:val="24"/>
          <w:lang w:val="zh-TW" w:eastAsia="zh-TW"/>
        </w:rPr>
      </w:pPr>
      <w:r>
        <w:rPr>
          <w:rFonts w:hint="eastAsia" w:ascii="宋体" w:hAnsi="宋体" w:cs="宋体"/>
          <w:sz w:val="24"/>
          <w:szCs w:val="24"/>
          <w:lang w:val="zh-TW" w:eastAsia="zh-TW"/>
        </w:rPr>
        <w:t>支持移动终端进行评分，评分界面使用方便；</w:t>
      </w:r>
    </w:p>
    <w:p>
      <w:pPr>
        <w:pStyle w:val="3"/>
        <w:numPr>
          <w:ilvl w:val="0"/>
          <w:numId w:val="4"/>
        </w:numPr>
        <w:rPr>
          <w:rFonts w:ascii="宋体" w:hAnsi="宋体" w:cs="宋体"/>
          <w:sz w:val="24"/>
          <w:szCs w:val="24"/>
          <w:lang w:val="zh-TW" w:eastAsia="zh-TW"/>
        </w:rPr>
      </w:pPr>
      <w:r>
        <w:rPr>
          <w:rFonts w:hint="eastAsia" w:ascii="宋体" w:hAnsi="宋体" w:cs="宋体"/>
          <w:sz w:val="24"/>
          <w:szCs w:val="24"/>
          <w:lang w:val="zh-TW" w:eastAsia="zh-TW"/>
        </w:rPr>
        <w:t>可自定义设计四级及以上分类；</w:t>
      </w:r>
    </w:p>
    <w:p>
      <w:pPr>
        <w:pStyle w:val="3"/>
        <w:numPr>
          <w:ilvl w:val="0"/>
          <w:numId w:val="4"/>
        </w:numPr>
        <w:rPr>
          <w:rFonts w:ascii="宋体" w:hAnsi="宋体" w:cs="宋体"/>
          <w:sz w:val="24"/>
          <w:szCs w:val="24"/>
          <w:lang w:val="zh-TW" w:eastAsia="zh-TW"/>
        </w:rPr>
      </w:pPr>
      <w:r>
        <w:rPr>
          <w:rFonts w:hint="eastAsia" w:ascii="宋体" w:hAnsi="宋体" w:cs="宋体"/>
          <w:sz w:val="24"/>
          <w:szCs w:val="24"/>
          <w:lang w:val="zh-TW" w:eastAsia="zh-TW"/>
        </w:rPr>
        <w:t>支持电子签名；</w:t>
      </w:r>
    </w:p>
    <w:p>
      <w:pPr>
        <w:pStyle w:val="3"/>
        <w:numPr>
          <w:ilvl w:val="0"/>
          <w:numId w:val="4"/>
        </w:numPr>
        <w:rPr>
          <w:rFonts w:ascii="宋体" w:hAnsi="宋体" w:cs="宋体"/>
          <w:sz w:val="24"/>
          <w:szCs w:val="24"/>
          <w:lang w:val="zh-TW" w:eastAsia="zh-TW"/>
        </w:rPr>
      </w:pPr>
      <w:r>
        <w:rPr>
          <w:rFonts w:hint="eastAsia" w:ascii="宋体" w:hAnsi="宋体" w:cs="宋体"/>
          <w:sz w:val="24"/>
          <w:szCs w:val="24"/>
          <w:lang w:val="zh-TW" w:eastAsia="zh-TW"/>
        </w:rPr>
        <w:t>当前考生评分完毕提交后，跳转到考生的待考界面；</w:t>
      </w:r>
    </w:p>
    <w:p>
      <w:pPr>
        <w:pStyle w:val="3"/>
        <w:numPr>
          <w:ilvl w:val="0"/>
          <w:numId w:val="4"/>
        </w:numPr>
        <w:rPr>
          <w:rFonts w:ascii="宋体" w:hAnsi="宋体" w:cs="宋体"/>
          <w:sz w:val="24"/>
          <w:szCs w:val="24"/>
          <w:lang w:val="zh-TW" w:eastAsia="zh-TW"/>
        </w:rPr>
      </w:pPr>
      <w:r>
        <w:rPr>
          <w:rFonts w:hint="eastAsia" w:ascii="宋体" w:hAnsi="宋体" w:cs="宋体"/>
          <w:sz w:val="24"/>
          <w:szCs w:val="24"/>
          <w:lang w:val="zh-TW" w:eastAsia="zh-TW"/>
        </w:rPr>
        <w:t>可查看历史评分，考试没有结束支持重新评分；</w:t>
      </w:r>
    </w:p>
    <w:p>
      <w:pPr>
        <w:pStyle w:val="2"/>
        <w:numPr>
          <w:ilvl w:val="0"/>
          <w:numId w:val="2"/>
        </w:numPr>
        <w:ind w:firstLine="480"/>
        <w:rPr>
          <w:rFonts w:ascii="宋体" w:hAnsi="宋体" w:cs="宋体"/>
          <w:sz w:val="24"/>
          <w:szCs w:val="24"/>
          <w:lang w:val="zh-TW" w:eastAsia="zh-TW"/>
        </w:rPr>
      </w:pPr>
      <w:r>
        <w:rPr>
          <w:rFonts w:hint="eastAsia" w:ascii="宋体" w:hAnsi="宋体" w:cs="宋体"/>
          <w:sz w:val="24"/>
          <w:szCs w:val="24"/>
          <w:lang w:val="zh-TW" w:eastAsia="zh-TW"/>
        </w:rPr>
        <w:t xml:space="preserve">数据统计系统 </w:t>
      </w:r>
    </w:p>
    <w:p>
      <w:pPr>
        <w:pStyle w:val="3"/>
        <w:numPr>
          <w:ilvl w:val="0"/>
          <w:numId w:val="5"/>
        </w:numPr>
        <w:rPr>
          <w:rFonts w:ascii="宋体" w:hAnsi="宋体" w:cs="宋体"/>
          <w:sz w:val="24"/>
          <w:szCs w:val="24"/>
          <w:lang w:val="zh-TW" w:eastAsia="zh-TW"/>
        </w:rPr>
      </w:pPr>
      <w:r>
        <w:rPr>
          <w:rFonts w:hint="eastAsia" w:ascii="宋体" w:hAnsi="宋体" w:cs="宋体"/>
          <w:sz w:val="24"/>
          <w:szCs w:val="24"/>
          <w:lang w:val="zh-TW" w:eastAsia="zh-TW"/>
        </w:rPr>
        <w:t>评分的实时统计，各个考站的评分统计排名；</w:t>
      </w:r>
    </w:p>
    <w:p>
      <w:pPr>
        <w:pStyle w:val="3"/>
        <w:numPr>
          <w:ilvl w:val="0"/>
          <w:numId w:val="5"/>
        </w:numPr>
        <w:rPr>
          <w:rFonts w:ascii="宋体" w:hAnsi="宋体" w:cs="宋体"/>
          <w:sz w:val="24"/>
          <w:szCs w:val="24"/>
          <w:lang w:val="zh-TW" w:eastAsia="zh-TW"/>
        </w:rPr>
      </w:pPr>
      <w:r>
        <w:rPr>
          <w:rFonts w:hint="eastAsia" w:ascii="宋体" w:hAnsi="宋体" w:cs="宋体"/>
          <w:sz w:val="24"/>
          <w:szCs w:val="24"/>
          <w:lang w:val="zh-TW" w:eastAsia="zh-TW"/>
        </w:rPr>
        <w:t>竞赛进度的统计分析等；</w:t>
      </w:r>
    </w:p>
    <w:p>
      <w:pPr>
        <w:pStyle w:val="2"/>
        <w:numPr>
          <w:ilvl w:val="0"/>
          <w:numId w:val="2"/>
        </w:numPr>
        <w:ind w:firstLine="480"/>
        <w:rPr>
          <w:rFonts w:ascii="宋体" w:hAnsi="宋体" w:cs="宋体"/>
          <w:sz w:val="24"/>
          <w:szCs w:val="24"/>
          <w:lang w:val="zh-TW" w:eastAsia="zh-TW"/>
        </w:rPr>
      </w:pPr>
      <w:r>
        <w:rPr>
          <w:rFonts w:hint="eastAsia" w:ascii="宋体" w:hAnsi="宋体" w:cs="宋体"/>
          <w:sz w:val="24"/>
          <w:szCs w:val="24"/>
          <w:lang w:val="zh-TW" w:eastAsia="zh-TW"/>
        </w:rPr>
        <w:t xml:space="preserve">中控系统 </w:t>
      </w:r>
    </w:p>
    <w:p>
      <w:pPr>
        <w:pStyle w:val="3"/>
        <w:numPr>
          <w:ilvl w:val="0"/>
          <w:numId w:val="6"/>
        </w:numPr>
        <w:rPr>
          <w:rFonts w:ascii="宋体" w:hAnsi="宋体" w:cs="宋体"/>
          <w:sz w:val="24"/>
          <w:szCs w:val="24"/>
          <w:lang w:val="zh-TW" w:eastAsia="zh-TW"/>
        </w:rPr>
      </w:pPr>
      <w:r>
        <w:rPr>
          <w:rFonts w:hint="eastAsia" w:ascii="宋体" w:hAnsi="宋体" w:cs="宋体"/>
          <w:sz w:val="24"/>
          <w:szCs w:val="24"/>
          <w:lang w:val="zh-TW" w:eastAsia="zh-TW"/>
        </w:rPr>
        <w:t>裁判未提交评分、同考站裁判之间分差大于设定值等异常提示；</w:t>
      </w:r>
    </w:p>
    <w:p>
      <w:pPr>
        <w:pStyle w:val="3"/>
        <w:numPr>
          <w:ilvl w:val="0"/>
          <w:numId w:val="6"/>
        </w:numPr>
        <w:rPr>
          <w:rFonts w:ascii="宋体" w:hAnsi="宋体" w:cs="宋体"/>
          <w:sz w:val="24"/>
          <w:szCs w:val="24"/>
          <w:lang w:val="zh-TW" w:eastAsia="zh-TW"/>
        </w:rPr>
      </w:pPr>
      <w:r>
        <w:rPr>
          <w:rFonts w:hint="eastAsia" w:ascii="宋体" w:hAnsi="宋体" w:cs="宋体"/>
          <w:sz w:val="24"/>
          <w:szCs w:val="24"/>
          <w:lang w:val="zh-TW" w:eastAsia="zh-TW"/>
        </w:rPr>
        <w:t>考试开始结束控制，直播成绩输出画面控制等；</w:t>
      </w:r>
    </w:p>
    <w:p>
      <w:pPr>
        <w:pStyle w:val="2"/>
        <w:numPr>
          <w:ilvl w:val="0"/>
          <w:numId w:val="2"/>
        </w:numPr>
        <w:ind w:firstLine="480"/>
        <w:rPr>
          <w:rFonts w:ascii="宋体" w:hAnsi="宋体" w:cs="宋体"/>
          <w:sz w:val="24"/>
          <w:szCs w:val="24"/>
          <w:lang w:val="zh-TW" w:eastAsia="zh-TW"/>
        </w:rPr>
      </w:pPr>
      <w:r>
        <w:rPr>
          <w:rFonts w:hint="eastAsia" w:ascii="宋体" w:hAnsi="宋体" w:cs="宋体"/>
          <w:sz w:val="24"/>
          <w:szCs w:val="24"/>
          <w:lang w:val="zh-TW" w:eastAsia="zh-TW"/>
        </w:rPr>
        <w:t xml:space="preserve">直播观摩系统 </w:t>
      </w:r>
    </w:p>
    <w:p>
      <w:pPr>
        <w:pStyle w:val="3"/>
        <w:numPr>
          <w:ilvl w:val="0"/>
          <w:numId w:val="7"/>
        </w:numPr>
        <w:rPr>
          <w:rFonts w:ascii="宋体" w:hAnsi="宋体" w:cs="宋体"/>
          <w:sz w:val="24"/>
          <w:szCs w:val="24"/>
          <w:lang w:val="zh-TW" w:eastAsia="zh-TW"/>
        </w:rPr>
      </w:pPr>
      <w:r>
        <w:rPr>
          <w:rFonts w:hint="eastAsia" w:ascii="宋体" w:hAnsi="宋体" w:cs="宋体"/>
          <w:sz w:val="24"/>
          <w:szCs w:val="24"/>
          <w:lang w:val="zh-TW" w:eastAsia="zh-TW"/>
        </w:rPr>
        <w:t>支持实时分数显示，绿幕输出视频信号，抠像显示赛事介绍；</w:t>
      </w:r>
    </w:p>
    <w:p>
      <w:pPr>
        <w:pStyle w:val="3"/>
        <w:numPr>
          <w:ilvl w:val="0"/>
          <w:numId w:val="7"/>
        </w:numPr>
        <w:rPr>
          <w:rFonts w:ascii="宋体" w:hAnsi="宋体" w:cs="宋体"/>
          <w:sz w:val="24"/>
          <w:szCs w:val="24"/>
          <w:lang w:val="zh-TW" w:eastAsia="zh-TW"/>
        </w:rPr>
      </w:pPr>
      <w:r>
        <w:rPr>
          <w:rFonts w:hint="eastAsia" w:ascii="宋体" w:hAnsi="宋体" w:cs="宋体"/>
          <w:sz w:val="24"/>
          <w:szCs w:val="24"/>
          <w:lang w:val="zh-TW" w:eastAsia="zh-TW"/>
        </w:rPr>
        <w:t>各站题干显示，得分排名，总分排名等；</w:t>
      </w:r>
    </w:p>
    <w:p>
      <w:pPr>
        <w:pStyle w:val="2"/>
        <w:numPr>
          <w:ilvl w:val="0"/>
          <w:numId w:val="2"/>
        </w:numPr>
        <w:ind w:firstLine="480"/>
        <w:rPr>
          <w:rFonts w:ascii="宋体" w:hAnsi="宋体" w:cs="宋体"/>
          <w:sz w:val="24"/>
          <w:szCs w:val="24"/>
          <w:lang w:val="zh-TW" w:eastAsia="zh-TW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医疗信息化直播系统</w:t>
      </w:r>
    </w:p>
    <w:p>
      <w:pPr>
        <w:pStyle w:val="3"/>
        <w:numPr>
          <w:ilvl w:val="0"/>
          <w:numId w:val="8"/>
        </w:numPr>
        <w:rPr>
          <w:rFonts w:ascii="宋体" w:hAnsi="宋体" w:cs="宋体"/>
          <w:sz w:val="24"/>
          <w:szCs w:val="24"/>
          <w:lang w:val="zh-TW" w:eastAsia="zh-TW"/>
        </w:rPr>
      </w:pPr>
      <w:r>
        <w:rPr>
          <w:rFonts w:hint="eastAsia" w:ascii="宋体" w:hAnsi="宋体" w:cs="宋体"/>
          <w:sz w:val="24"/>
          <w:szCs w:val="24"/>
          <w:lang w:val="zh-TW" w:eastAsia="zh-TW"/>
        </w:rPr>
        <w:t>具备专业的导播与摄影师；</w:t>
      </w:r>
    </w:p>
    <w:p>
      <w:pPr>
        <w:pStyle w:val="3"/>
        <w:numPr>
          <w:ilvl w:val="0"/>
          <w:numId w:val="8"/>
        </w:numPr>
        <w:rPr>
          <w:rFonts w:ascii="宋体" w:hAnsi="宋体" w:cs="宋体"/>
          <w:sz w:val="24"/>
          <w:szCs w:val="24"/>
          <w:lang w:val="zh-TW" w:eastAsia="zh-TW"/>
        </w:rPr>
      </w:pPr>
      <w:r>
        <w:rPr>
          <w:rFonts w:hint="eastAsia" w:ascii="宋体" w:hAnsi="宋体" w:cs="宋体"/>
          <w:sz w:val="24"/>
          <w:szCs w:val="24"/>
          <w:lang w:val="zh-TW" w:eastAsia="zh-TW"/>
        </w:rPr>
        <w:t>拍摄现场视频、后期竞赛视频活动剪辑、支持同时在线观看；</w:t>
      </w:r>
    </w:p>
    <w:p>
      <w:pPr>
        <w:pStyle w:val="3"/>
        <w:numPr>
          <w:ilvl w:val="0"/>
          <w:numId w:val="8"/>
        </w:numPr>
        <w:rPr>
          <w:rFonts w:ascii="宋体" w:hAnsi="宋体" w:cs="宋体"/>
          <w:sz w:val="24"/>
          <w:szCs w:val="24"/>
          <w:lang w:val="zh-TW" w:eastAsia="zh-TW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主会场实时直播现场选手操作画面及声音、支持点评嘉宾现场解说、各队伍比分直播实时显示、考题中相关题干提示卡画面显示、考站模型视觉数据同步显示、当前队伍选手信息显示</w:t>
      </w:r>
      <w:r>
        <w:rPr>
          <w:rFonts w:hint="eastAsia" w:ascii="宋体" w:hAnsi="宋体" w:cs="宋体"/>
          <w:sz w:val="24"/>
          <w:szCs w:val="24"/>
          <w:lang w:val="zh-TW" w:eastAsia="zh-TW"/>
        </w:rPr>
        <w:t>；</w:t>
      </w:r>
    </w:p>
    <w:p>
      <w:pPr>
        <w:pStyle w:val="3"/>
        <w:numPr>
          <w:ilvl w:val="0"/>
          <w:numId w:val="8"/>
        </w:numPr>
        <w:rPr>
          <w:rFonts w:ascii="宋体" w:hAnsi="宋体" w:cs="宋体"/>
          <w:sz w:val="24"/>
          <w:szCs w:val="24"/>
          <w:lang w:val="zh-TW" w:eastAsia="zh-TW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分会场实时直播各赛站画面及声音、各赛站当前题干显示、各队伍比分直播实时显示</w:t>
      </w:r>
      <w:r>
        <w:rPr>
          <w:rFonts w:hint="eastAsia" w:ascii="宋体" w:hAnsi="宋体" w:cs="宋体"/>
          <w:sz w:val="24"/>
          <w:szCs w:val="24"/>
          <w:lang w:val="zh-TW" w:eastAsia="zh-TW"/>
        </w:rPr>
        <w:t>；</w:t>
      </w:r>
    </w:p>
    <w:p>
      <w:pPr>
        <w:pStyle w:val="4"/>
        <w:rPr>
          <w:lang w:val="zh-TW" w:eastAsia="zh-TW"/>
        </w:rPr>
      </w:pPr>
    </w:p>
    <w:p>
      <w:pPr>
        <w:pStyle w:val="2"/>
        <w:numPr>
          <w:ilvl w:val="0"/>
          <w:numId w:val="2"/>
        </w:numPr>
        <w:ind w:firstLine="480"/>
        <w:rPr>
          <w:rFonts w:ascii="宋体" w:hAnsi="宋体" w:cs="宋体"/>
          <w:sz w:val="24"/>
          <w:szCs w:val="24"/>
          <w:lang w:val="zh-TW" w:eastAsia="zh-TW"/>
        </w:rPr>
      </w:pPr>
      <w:r>
        <w:rPr>
          <w:rFonts w:hint="eastAsia" w:ascii="宋体" w:hAnsi="宋体" w:cs="宋体"/>
          <w:sz w:val="24"/>
          <w:szCs w:val="24"/>
          <w:lang w:val="zh-TW" w:eastAsia="zh-TW"/>
        </w:rPr>
        <w:t>数据储存与安全保障</w:t>
      </w:r>
    </w:p>
    <w:p>
      <w:pPr>
        <w:pStyle w:val="3"/>
        <w:numPr>
          <w:ilvl w:val="0"/>
          <w:numId w:val="9"/>
        </w:numPr>
        <w:rPr>
          <w:rFonts w:ascii="宋体" w:hAnsi="宋体" w:cs="宋体"/>
          <w:sz w:val="24"/>
          <w:szCs w:val="24"/>
          <w:lang w:val="zh-TW" w:eastAsia="zh-TW"/>
        </w:rPr>
      </w:pPr>
      <w:r>
        <w:rPr>
          <w:rFonts w:hint="eastAsia" w:ascii="宋体" w:hAnsi="宋体" w:cs="宋体"/>
          <w:sz w:val="24"/>
          <w:szCs w:val="24"/>
          <w:lang w:val="zh-TW" w:eastAsia="zh-TW"/>
        </w:rPr>
        <w:t>赛事所有相关数据的储存数据等；</w:t>
      </w:r>
    </w:p>
    <w:p>
      <w:pPr>
        <w:pStyle w:val="3"/>
        <w:numPr>
          <w:ilvl w:val="0"/>
          <w:numId w:val="9"/>
        </w:numPr>
        <w:rPr>
          <w:rFonts w:ascii="宋体" w:hAnsi="宋体" w:cs="宋体"/>
          <w:sz w:val="24"/>
          <w:szCs w:val="24"/>
          <w:lang w:val="zh-TW" w:eastAsia="zh-TW"/>
        </w:rPr>
      </w:pPr>
      <w:r>
        <w:rPr>
          <w:rFonts w:hint="eastAsia" w:ascii="宋体" w:hAnsi="宋体" w:cs="宋体"/>
          <w:sz w:val="24"/>
          <w:szCs w:val="24"/>
          <w:lang w:val="zh-TW" w:eastAsia="zh-TW"/>
        </w:rPr>
        <w:t>所有数据未经采购方同意不得泄密，发现有违规行为将追</w:t>
      </w:r>
      <w:r>
        <w:rPr>
          <w:rFonts w:hint="eastAsia" w:ascii="宋体" w:hAnsi="宋体" w:cs="宋体"/>
          <w:sz w:val="24"/>
          <w:szCs w:val="24"/>
        </w:rPr>
        <w:t>究</w:t>
      </w:r>
      <w:r>
        <w:rPr>
          <w:rFonts w:hint="eastAsia" w:ascii="宋体" w:hAnsi="宋体" w:cs="宋体"/>
          <w:sz w:val="24"/>
          <w:szCs w:val="24"/>
          <w:lang w:val="zh-TW" w:eastAsia="zh-TW"/>
        </w:rPr>
        <w:t>相关责任；</w:t>
      </w:r>
    </w:p>
    <w:p>
      <w:pPr>
        <w:pStyle w:val="3"/>
        <w:numPr>
          <w:ilvl w:val="0"/>
          <w:numId w:val="1"/>
        </w:numPr>
        <w:rPr>
          <w:rFonts w:ascii="宋体" w:hAnsi="宋体" w:cs="宋体"/>
          <w:sz w:val="24"/>
          <w:szCs w:val="24"/>
          <w:lang w:val="zh-TW" w:eastAsia="zh-TW"/>
        </w:rPr>
      </w:pPr>
      <w:r>
        <w:rPr>
          <w:rFonts w:hint="eastAsia" w:ascii="宋体" w:hAnsi="宋体" w:cs="宋体"/>
          <w:sz w:val="24"/>
          <w:szCs w:val="24"/>
          <w:lang w:val="zh-TW" w:eastAsia="zh-TW"/>
        </w:rPr>
        <w:t>赛场相关技术人员的保障</w:t>
      </w:r>
    </w:p>
    <w:p>
      <w:pPr>
        <w:numPr>
          <w:ilvl w:val="0"/>
          <w:numId w:val="10"/>
        </w:numPr>
        <w:rPr>
          <w:rFonts w:cs="宋体"/>
          <w:szCs w:val="24"/>
          <w:lang w:val="zh-TW" w:eastAsia="zh-TW"/>
        </w:rPr>
      </w:pPr>
      <w:r>
        <w:rPr>
          <w:rFonts w:hint="eastAsia" w:cs="宋体"/>
          <w:szCs w:val="24"/>
          <w:lang w:val="zh-TW" w:eastAsia="zh-TW"/>
        </w:rPr>
        <w:t>项目经理：整体项目的沟通与任务安排；</w:t>
      </w:r>
    </w:p>
    <w:p>
      <w:pPr>
        <w:numPr>
          <w:ilvl w:val="0"/>
          <w:numId w:val="10"/>
        </w:numPr>
        <w:rPr>
          <w:rFonts w:cs="宋体"/>
          <w:szCs w:val="24"/>
          <w:lang w:val="zh-TW" w:eastAsia="zh-TW"/>
        </w:rPr>
      </w:pPr>
      <w:r>
        <w:rPr>
          <w:rFonts w:hint="eastAsia" w:cs="宋体"/>
          <w:szCs w:val="24"/>
          <w:lang w:val="zh-TW" w:eastAsia="zh-TW"/>
        </w:rPr>
        <w:t>网络工程师：保障现场网络的稳定性；</w:t>
      </w:r>
    </w:p>
    <w:p>
      <w:pPr>
        <w:numPr>
          <w:ilvl w:val="0"/>
          <w:numId w:val="10"/>
        </w:numPr>
        <w:rPr>
          <w:rFonts w:cs="宋体"/>
          <w:szCs w:val="24"/>
          <w:lang w:val="zh-TW" w:eastAsia="zh-TW"/>
        </w:rPr>
      </w:pPr>
      <w:r>
        <w:rPr>
          <w:rFonts w:hint="eastAsia" w:cs="宋体"/>
          <w:szCs w:val="24"/>
          <w:lang w:val="zh-TW" w:eastAsia="zh-TW"/>
        </w:rPr>
        <w:t>运维工程师：导入试题、评分表、考试规则等；</w:t>
      </w:r>
    </w:p>
    <w:p>
      <w:pPr>
        <w:numPr>
          <w:ilvl w:val="0"/>
          <w:numId w:val="10"/>
        </w:numPr>
        <w:rPr>
          <w:rFonts w:cs="宋体"/>
          <w:szCs w:val="24"/>
          <w:lang w:val="zh-TW" w:eastAsia="zh-TW"/>
        </w:rPr>
      </w:pPr>
      <w:r>
        <w:rPr>
          <w:rFonts w:hint="eastAsia" w:cs="宋体"/>
          <w:szCs w:val="24"/>
          <w:lang w:val="zh-TW" w:eastAsia="zh-TW"/>
        </w:rPr>
        <w:t>实施工程师：现场安装部署系统，对相应人员培训；</w:t>
      </w:r>
    </w:p>
    <w:p>
      <w:pPr>
        <w:numPr>
          <w:ilvl w:val="0"/>
          <w:numId w:val="10"/>
        </w:numPr>
        <w:rPr>
          <w:rFonts w:cs="宋体"/>
          <w:szCs w:val="24"/>
          <w:lang w:val="zh-TW" w:eastAsia="zh-TW"/>
        </w:rPr>
      </w:pPr>
      <w:r>
        <w:rPr>
          <w:rFonts w:hint="eastAsia" w:cs="宋体"/>
          <w:szCs w:val="24"/>
          <w:lang w:val="zh-TW" w:eastAsia="zh-TW"/>
        </w:rPr>
        <w:t>数据库工程师：保障现场数据的准确性；</w:t>
      </w:r>
    </w:p>
    <w:p>
      <w:pPr>
        <w:numPr>
          <w:ilvl w:val="0"/>
          <w:numId w:val="10"/>
        </w:numPr>
        <w:rPr>
          <w:rFonts w:cs="宋体"/>
          <w:szCs w:val="24"/>
          <w:lang w:val="zh-TW" w:eastAsia="zh-TW"/>
        </w:rPr>
      </w:pPr>
      <w:r>
        <w:rPr>
          <w:rFonts w:hint="eastAsia" w:cs="宋体"/>
          <w:szCs w:val="24"/>
          <w:lang w:val="zh-TW" w:eastAsia="zh-TW"/>
        </w:rPr>
        <w:t>音响工程师：负责赛场音响的保障；</w:t>
      </w:r>
    </w:p>
    <w:p>
      <w:pPr>
        <w:numPr>
          <w:ilvl w:val="0"/>
          <w:numId w:val="10"/>
        </w:numPr>
        <w:rPr>
          <w:lang w:val="zh-TW" w:eastAsia="zh-TW"/>
        </w:rPr>
      </w:pPr>
      <w:r>
        <w:rPr>
          <w:rFonts w:hint="eastAsia" w:cs="宋体"/>
          <w:szCs w:val="24"/>
          <w:lang w:val="zh-TW" w:eastAsia="zh-TW"/>
        </w:rPr>
        <w:t>拍摄</w:t>
      </w:r>
      <w:r>
        <w:rPr>
          <w:rFonts w:hint="eastAsia" w:cs="宋体"/>
          <w:szCs w:val="24"/>
          <w:lang w:val="en-US" w:eastAsia="zh-CN"/>
        </w:rPr>
        <w:t>直播</w:t>
      </w:r>
      <w:r>
        <w:rPr>
          <w:rFonts w:hint="eastAsia" w:cs="宋体"/>
          <w:szCs w:val="24"/>
          <w:lang w:val="zh-TW" w:eastAsia="zh-TW"/>
        </w:rPr>
        <w:t>技术工程师：现场布置安装调试设备与保障、拍摄</w:t>
      </w:r>
      <w:r>
        <w:rPr>
          <w:rFonts w:hint="eastAsia" w:cs="宋体"/>
          <w:szCs w:val="24"/>
          <w:lang w:val="en-US" w:eastAsia="zh-CN"/>
        </w:rPr>
        <w:t>直播</w:t>
      </w:r>
      <w:r>
        <w:rPr>
          <w:rFonts w:hint="eastAsia" w:cs="宋体"/>
          <w:szCs w:val="24"/>
          <w:lang w:val="zh-TW" w:eastAsia="zh-TW"/>
        </w:rPr>
        <w:t>；</w:t>
      </w:r>
    </w:p>
    <w:p>
      <w:pPr>
        <w:numPr>
          <w:ilvl w:val="0"/>
          <w:numId w:val="11"/>
        </w:numPr>
        <w:rPr>
          <w:rFonts w:hint="eastAsia" w:cs="宋体"/>
          <w:szCs w:val="24"/>
          <w:lang w:val="en-US" w:eastAsia="zh-CN"/>
        </w:rPr>
      </w:pPr>
      <w:r>
        <w:rPr>
          <w:rFonts w:hint="eastAsia" w:cs="宋体"/>
          <w:szCs w:val="24"/>
          <w:lang w:val="en-US" w:eastAsia="zh-CN"/>
        </w:rPr>
        <w:t>硬件配置如下：</w:t>
      </w:r>
    </w:p>
    <w:p>
      <w:pPr>
        <w:numPr>
          <w:ilvl w:val="0"/>
          <w:numId w:val="0"/>
        </w:numPr>
        <w:rPr>
          <w:rFonts w:hint="eastAsia" w:cs="宋体"/>
          <w:szCs w:val="24"/>
          <w:lang w:val="en-US" w:eastAsia="zh-CN"/>
        </w:rPr>
      </w:pPr>
      <w:r>
        <w:rPr>
          <w:rFonts w:hint="eastAsia" w:cs="宋体"/>
          <w:szCs w:val="24"/>
          <w:lang w:val="en-US" w:eastAsia="zh-CN"/>
        </w:rPr>
        <w:t xml:space="preserve"> </w:t>
      </w:r>
    </w:p>
    <w:tbl>
      <w:tblPr>
        <w:tblStyle w:val="9"/>
        <w:tblW w:w="499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772"/>
        <w:gridCol w:w="4837"/>
        <w:gridCol w:w="758"/>
        <w:gridCol w:w="737"/>
        <w:gridCol w:w="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说明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信息化中控系统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服务器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主服务器+备用服务器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交换机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24口千兆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CPE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华为5G路由器（含流量）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视频存储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海康32路硬盘录像机（含4T硬盘8块）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评分系统（含PAD）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移动终端进行评分，评分界面使用方便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直播观摩系统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支持实时分数显示，输出视频信号，显示赛事介绍；各站题干显示，得分排名，总分排名等；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中控统计系统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评分的实时统计，各个考站的评分统计排名；竞赛进度的统计分析等；裁判未提交评分、同考站裁判之间分差大于设定值等异常提示；考试开始结束控制，直播成绩输出画面控制等；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赛站显示系统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摄像头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赛站监控+全景监控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站内显示系统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题干、倒计时显示系统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直播拍摄系统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0路高清切换台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主赛场导播台 松下AV-HS410MC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4路高清切换台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开闭幕式导播台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导播系统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主赛场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V-MIX含主机</w:t>
            </w: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播放宣传视频及图片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医疗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字幕机</w:t>
            </w: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系统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主赛场对接信息化直播观摩系统，直播实时显示当前站题干、评分表、比分、医疗模型视觉信号，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视频直播系统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分赛场对接信息化直播观摩系统，直播实时显示当前站题干、比分。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声卡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分会场声音采集设备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P2录机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AG-HPD24MC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高清监视器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Panasonic/BT-LH1700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推流服务器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Blackmagic</w:t>
            </w: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（开闭幕式、主赛场、10分会场）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通话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导播与摄像技术沟通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音视频解嵌设备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无线图传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XW-HDU04JS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信号放大器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SHURE UA845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高清4K摄录一体机（含三脚架）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索尼PXW-Z280V</w:t>
            </w: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（开闭幕式及主赛场5台、各赛站分会场10台）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面光灯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爱图仕300X（点评室布光）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直播音控系统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调音台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无线话筒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含立麦架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耳返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点评监听耳返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监听音箱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NEXO-Ps15直播监听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指向麦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摄像机高清收音麦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活动视频及后期整合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游机位跟拍快剪人员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高清单反+稳定器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视频剪辑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后期视频整合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直播技术人员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导播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音控师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摄像师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直播技术员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助理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活动技术人员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项目经理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整体项目的沟通与任务安排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网络工程师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保障现场网络的稳定性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运维工程师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导入试题与评分表，调整考试规则等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数据库工程师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保障现场数据的准确性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运输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设备运输车</w:t>
            </w:r>
          </w:p>
        </w:tc>
        <w:tc>
          <w:tcPr>
            <w:tcW w:w="2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</w:tbl>
    <w:p>
      <w:pPr>
        <w:numPr>
          <w:ilvl w:val="0"/>
          <w:numId w:val="0"/>
        </w:numP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A5D0C"/>
    <w:multiLevelType w:val="singleLevel"/>
    <w:tmpl w:val="AF9A5D0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CC6CBCCB"/>
    <w:multiLevelType w:val="singleLevel"/>
    <w:tmpl w:val="CC6CBCC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ECA51FBA"/>
    <w:multiLevelType w:val="singleLevel"/>
    <w:tmpl w:val="ECA51FB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B296219"/>
    <w:multiLevelType w:val="singleLevel"/>
    <w:tmpl w:val="FB29621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FE46DA8A"/>
    <w:multiLevelType w:val="singleLevel"/>
    <w:tmpl w:val="FE46DA8A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03F6585C"/>
    <w:multiLevelType w:val="singleLevel"/>
    <w:tmpl w:val="03F6585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23ADC6EA"/>
    <w:multiLevelType w:val="singleLevel"/>
    <w:tmpl w:val="23ADC6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B793D7E"/>
    <w:multiLevelType w:val="singleLevel"/>
    <w:tmpl w:val="5B793D7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">
    <w:nsid w:val="609B1B84"/>
    <w:multiLevelType w:val="singleLevel"/>
    <w:tmpl w:val="609B1B8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67A620D3"/>
    <w:multiLevelType w:val="singleLevel"/>
    <w:tmpl w:val="67A620D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>
    <w:nsid w:val="716328C5"/>
    <w:multiLevelType w:val="singleLevel"/>
    <w:tmpl w:val="716328C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NjI1ODg0NGFiOGQzNDg5NDJhOTQzMjYwM2U2NDEifQ=="/>
  </w:docVars>
  <w:rsids>
    <w:rsidRoot w:val="1B666CB9"/>
    <w:rsid w:val="00187168"/>
    <w:rsid w:val="00195214"/>
    <w:rsid w:val="001A30C7"/>
    <w:rsid w:val="001D7938"/>
    <w:rsid w:val="00235C3D"/>
    <w:rsid w:val="00246554"/>
    <w:rsid w:val="002C3833"/>
    <w:rsid w:val="0034153E"/>
    <w:rsid w:val="003419EC"/>
    <w:rsid w:val="0037160B"/>
    <w:rsid w:val="0038558E"/>
    <w:rsid w:val="004F0A3E"/>
    <w:rsid w:val="00501E9C"/>
    <w:rsid w:val="00545451"/>
    <w:rsid w:val="00594830"/>
    <w:rsid w:val="005F482F"/>
    <w:rsid w:val="006D0CDB"/>
    <w:rsid w:val="006E3137"/>
    <w:rsid w:val="00713F9B"/>
    <w:rsid w:val="0078655E"/>
    <w:rsid w:val="00790183"/>
    <w:rsid w:val="007E283F"/>
    <w:rsid w:val="008165A3"/>
    <w:rsid w:val="008329CF"/>
    <w:rsid w:val="00996C34"/>
    <w:rsid w:val="009A66B0"/>
    <w:rsid w:val="00A17990"/>
    <w:rsid w:val="00A224EF"/>
    <w:rsid w:val="00A4602A"/>
    <w:rsid w:val="00A65765"/>
    <w:rsid w:val="00A76BD8"/>
    <w:rsid w:val="00AA13D5"/>
    <w:rsid w:val="00B10233"/>
    <w:rsid w:val="00B4012F"/>
    <w:rsid w:val="00B4021D"/>
    <w:rsid w:val="00B600DE"/>
    <w:rsid w:val="00B85BC3"/>
    <w:rsid w:val="00BD065C"/>
    <w:rsid w:val="00BE2E31"/>
    <w:rsid w:val="00C23613"/>
    <w:rsid w:val="00C252E6"/>
    <w:rsid w:val="00C9451D"/>
    <w:rsid w:val="00C94DFB"/>
    <w:rsid w:val="00CE488F"/>
    <w:rsid w:val="00D05345"/>
    <w:rsid w:val="00D173D0"/>
    <w:rsid w:val="00DD64F2"/>
    <w:rsid w:val="00E567F8"/>
    <w:rsid w:val="00E714D3"/>
    <w:rsid w:val="00E81573"/>
    <w:rsid w:val="00F06799"/>
    <w:rsid w:val="00F955F7"/>
    <w:rsid w:val="00FA7780"/>
    <w:rsid w:val="00FD4D8F"/>
    <w:rsid w:val="03A93C6B"/>
    <w:rsid w:val="05704DD8"/>
    <w:rsid w:val="0788552A"/>
    <w:rsid w:val="0F2627AD"/>
    <w:rsid w:val="1B666CB9"/>
    <w:rsid w:val="1C4064D1"/>
    <w:rsid w:val="1EB912A0"/>
    <w:rsid w:val="22FC3726"/>
    <w:rsid w:val="28101A77"/>
    <w:rsid w:val="28C24B30"/>
    <w:rsid w:val="30E010F2"/>
    <w:rsid w:val="333B1353"/>
    <w:rsid w:val="3E332AF3"/>
    <w:rsid w:val="44AA0439"/>
    <w:rsid w:val="48BE5133"/>
    <w:rsid w:val="4AB90B8E"/>
    <w:rsid w:val="5389269B"/>
    <w:rsid w:val="53FD4BD8"/>
    <w:rsid w:val="596671F9"/>
    <w:rsid w:val="600B107A"/>
    <w:rsid w:val="67470C2B"/>
    <w:rsid w:val="6D643DA0"/>
    <w:rsid w:val="6E636B7D"/>
    <w:rsid w:val="6E837FD8"/>
    <w:rsid w:val="760F2C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宋体" w:eastAsia="宋体" w:cs="Times New Roman"/>
      <w:kern w:val="2"/>
      <w:sz w:val="24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0"/>
    <w:pPr>
      <w:ind w:firstLine="420"/>
    </w:pPr>
    <w:rPr>
      <w:rFonts w:ascii="Times New Roman" w:hAnsi="Times New Roman"/>
      <w:sz w:val="21"/>
      <w:szCs w:val="20"/>
    </w:rPr>
  </w:style>
  <w:style w:type="paragraph" w:styleId="3">
    <w:name w:val="Body Text"/>
    <w:basedOn w:val="1"/>
    <w:next w:val="4"/>
    <w:unhideWhenUsed/>
    <w:qFormat/>
    <w:uiPriority w:val="0"/>
    <w:rPr>
      <w:rFonts w:ascii="Times New Roman" w:hAnsi="Times New Roman"/>
      <w:sz w:val="21"/>
      <w:szCs w:val="20"/>
    </w:rPr>
  </w:style>
  <w:style w:type="paragraph" w:styleId="4">
    <w:name w:val="index 6"/>
    <w:basedOn w:val="1"/>
    <w:next w:val="1"/>
    <w:qFormat/>
    <w:uiPriority w:val="0"/>
    <w:pPr>
      <w:ind w:left="2100"/>
    </w:p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Plain Text"/>
    <w:basedOn w:val="1"/>
    <w:qFormat/>
    <w:uiPriority w:val="0"/>
    <w:pPr>
      <w:widowControl w:val="0"/>
      <w:jc w:val="both"/>
    </w:pPr>
    <w:rPr>
      <w:rFonts w:ascii="宋体" w:hAnsi="宋体" w:cs="宋体"/>
      <w:color w:val="000000"/>
      <w:sz w:val="21"/>
      <w:szCs w:val="21"/>
      <w:lang w:eastAsia="zh-CN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unhideWhenUsed/>
    <w:qFormat/>
    <w:uiPriority w:val="99"/>
    <w:rPr>
      <w:color w:val="800080"/>
      <w:u w:val="single"/>
    </w:rPr>
  </w:style>
  <w:style w:type="character" w:styleId="13">
    <w:name w:val="Hyperlink"/>
    <w:unhideWhenUsed/>
    <w:qFormat/>
    <w:uiPriority w:val="99"/>
    <w:rPr>
      <w:color w:val="0000D4"/>
      <w:u w:val="single"/>
    </w:rPr>
  </w:style>
  <w:style w:type="character" w:customStyle="1" w:styleId="14">
    <w:name w:val="页脚 字符"/>
    <w:link w:val="7"/>
    <w:qFormat/>
    <w:uiPriority w:val="0"/>
    <w:rPr>
      <w:rFonts w:ascii="宋体" w:hAnsi="宋体"/>
      <w:kern w:val="2"/>
      <w:sz w:val="18"/>
      <w:szCs w:val="18"/>
    </w:rPr>
  </w:style>
  <w:style w:type="character" w:customStyle="1" w:styleId="15">
    <w:name w:val="页眉 字符"/>
    <w:link w:val="8"/>
    <w:qFormat/>
    <w:uiPriority w:val="0"/>
    <w:rPr>
      <w:rFonts w:ascii="宋体" w:hAnsi="宋体"/>
      <w:kern w:val="2"/>
      <w:sz w:val="18"/>
      <w:szCs w:val="18"/>
    </w:rPr>
  </w:style>
  <w:style w:type="character" w:customStyle="1" w:styleId="16">
    <w:name w:val="font1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7">
    <w:name w:val="font21"/>
    <w:qFormat/>
    <w:uiPriority w:val="0"/>
    <w:rPr>
      <w:rFonts w:hint="eastAsia" w:ascii="微软雅黑" w:hAnsi="微软雅黑" w:eastAsia="微软雅黑" w:cs="微软雅黑"/>
      <w:color w:val="C00000"/>
      <w:sz w:val="24"/>
      <w:szCs w:val="24"/>
      <w:u w:val="none"/>
    </w:rPr>
  </w:style>
  <w:style w:type="paragraph" w:styleId="18">
    <w:name w:val="List Paragraph"/>
    <w:basedOn w:val="1"/>
    <w:qFormat/>
    <w:uiPriority w:val="0"/>
    <w:pPr>
      <w:ind w:firstLine="420" w:firstLineChars="200"/>
    </w:pPr>
  </w:style>
  <w:style w:type="paragraph" w:customStyle="1" w:styleId="19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paragraph" w:customStyle="1" w:styleId="20">
    <w:name w:val="_Style 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1">
    <w:name w:val="无"/>
    <w:qFormat/>
    <w:uiPriority w:val="0"/>
  </w:style>
  <w:style w:type="paragraph" w:customStyle="1" w:styleId="22">
    <w:name w:val="msonormal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cs="宋体"/>
      <w:kern w:val="0"/>
      <w:szCs w:val="24"/>
    </w:rPr>
  </w:style>
  <w:style w:type="paragraph" w:customStyle="1" w:styleId="23">
    <w:name w:val="xl71"/>
    <w:basedOn w:val="1"/>
    <w:qFormat/>
    <w:uiPriority w:val="0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微软雅黑" w:hAnsi="微软雅黑" w:eastAsia="微软雅黑" w:cs="宋体"/>
      <w:kern w:val="0"/>
      <w:sz w:val="22"/>
    </w:rPr>
  </w:style>
  <w:style w:type="paragraph" w:customStyle="1" w:styleId="24">
    <w:name w:val="xl72"/>
    <w:basedOn w:val="1"/>
    <w:qFormat/>
    <w:uiPriority w:val="0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微软雅黑" w:hAnsi="微软雅黑" w:eastAsia="微软雅黑" w:cs="宋体"/>
      <w:kern w:val="0"/>
      <w:szCs w:val="24"/>
    </w:rPr>
  </w:style>
  <w:style w:type="paragraph" w:customStyle="1" w:styleId="25">
    <w:name w:val="xl73"/>
    <w:basedOn w:val="1"/>
    <w:qFormat/>
    <w:uiPriority w:val="0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微软雅黑" w:hAnsi="微软雅黑" w:eastAsia="微软雅黑" w:cs="宋体"/>
      <w:kern w:val="0"/>
      <w:sz w:val="22"/>
    </w:rPr>
  </w:style>
  <w:style w:type="paragraph" w:customStyle="1" w:styleId="26">
    <w:name w:val="xl74"/>
    <w:basedOn w:val="1"/>
    <w:qFormat/>
    <w:uiPriority w:val="0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微软雅黑" w:hAnsi="微软雅黑" w:eastAsia="微软雅黑" w:cs="宋体"/>
      <w:kern w:val="0"/>
      <w:sz w:val="22"/>
    </w:rPr>
  </w:style>
  <w:style w:type="paragraph" w:customStyle="1" w:styleId="2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微软雅黑" w:hAnsi="微软雅黑" w:eastAsia="微软雅黑" w:cs="宋体"/>
      <w:kern w:val="0"/>
      <w:sz w:val="22"/>
    </w:rPr>
  </w:style>
  <w:style w:type="paragraph" w:customStyle="1" w:styleId="2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微软雅黑" w:hAnsi="微软雅黑" w:eastAsia="微软雅黑" w:cs="宋体"/>
      <w:kern w:val="0"/>
      <w:sz w:val="22"/>
    </w:rPr>
  </w:style>
  <w:style w:type="paragraph" w:customStyle="1" w:styleId="2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微软雅黑" w:hAnsi="微软雅黑" w:eastAsia="微软雅黑" w:cs="宋体"/>
      <w:kern w:val="0"/>
      <w:sz w:val="22"/>
    </w:rPr>
  </w:style>
  <w:style w:type="paragraph" w:customStyle="1" w:styleId="3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微软雅黑" w:hAnsi="微软雅黑" w:eastAsia="微软雅黑" w:cs="宋体"/>
      <w:kern w:val="0"/>
      <w:szCs w:val="24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微软雅黑" w:hAnsi="微软雅黑" w:eastAsia="微软雅黑" w:cs="宋体"/>
      <w:kern w:val="0"/>
      <w:szCs w:val="24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微软雅黑" w:hAnsi="微软雅黑" w:eastAsia="微软雅黑" w:cs="宋体"/>
      <w:kern w:val="0"/>
      <w:sz w:val="22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微软雅黑" w:hAnsi="微软雅黑" w:eastAsia="微软雅黑" w:cs="宋体"/>
      <w:kern w:val="0"/>
      <w:szCs w:val="24"/>
    </w:rPr>
  </w:style>
  <w:style w:type="paragraph" w:customStyle="1" w:styleId="34">
    <w:name w:val="xl8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微软雅黑" w:hAnsi="微软雅黑" w:eastAsia="微软雅黑" w:cs="宋体"/>
      <w:kern w:val="0"/>
      <w:sz w:val="22"/>
    </w:rPr>
  </w:style>
  <w:style w:type="paragraph" w:customStyle="1" w:styleId="35">
    <w:name w:val="xl8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微软雅黑" w:hAnsi="微软雅黑" w:eastAsia="微软雅黑" w:cs="宋体"/>
      <w:kern w:val="0"/>
      <w:sz w:val="22"/>
    </w:rPr>
  </w:style>
  <w:style w:type="paragraph" w:customStyle="1" w:styleId="36">
    <w:name w:val="xl8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微软雅黑" w:hAnsi="微软雅黑" w:eastAsia="微软雅黑" w:cs="宋体"/>
      <w:kern w:val="0"/>
      <w:sz w:val="22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微软雅黑" w:hAnsi="微软雅黑" w:eastAsia="微软雅黑" w:cs="宋体"/>
      <w:kern w:val="0"/>
      <w:sz w:val="2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微软雅黑" w:hAnsi="微软雅黑" w:eastAsia="微软雅黑" w:cs="宋体"/>
      <w:b/>
      <w:bCs/>
      <w:kern w:val="0"/>
      <w:sz w:val="22"/>
    </w:rPr>
  </w:style>
  <w:style w:type="paragraph" w:customStyle="1" w:styleId="3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微软雅黑" w:hAnsi="微软雅黑" w:eastAsia="微软雅黑" w:cs="宋体"/>
      <w:b/>
      <w:bCs/>
      <w:kern w:val="0"/>
      <w:sz w:val="22"/>
    </w:rPr>
  </w:style>
  <w:style w:type="paragraph" w:customStyle="1" w:styleId="40">
    <w:name w:val="xl8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微软雅黑" w:hAnsi="微软雅黑" w:eastAsia="微软雅黑" w:cs="宋体"/>
      <w:b/>
      <w:bCs/>
      <w:kern w:val="0"/>
      <w:sz w:val="22"/>
    </w:rPr>
  </w:style>
  <w:style w:type="paragraph" w:customStyle="1" w:styleId="41">
    <w:name w:val="xl89"/>
    <w:basedOn w:val="1"/>
    <w:qFormat/>
    <w:uiPriority w:val="0"/>
    <w:pPr>
      <w:widowControl/>
      <w:pBdr>
        <w:top w:val="single" w:color="auto" w:sz="8" w:space="0"/>
        <w:bottom w:val="single" w:color="auto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微软雅黑" w:hAnsi="微软雅黑" w:eastAsia="微软雅黑" w:cs="宋体"/>
      <w:b/>
      <w:bCs/>
      <w:kern w:val="0"/>
      <w:sz w:val="22"/>
    </w:rPr>
  </w:style>
  <w:style w:type="paragraph" w:customStyle="1" w:styleId="42">
    <w:name w:val="xl90"/>
    <w:basedOn w:val="1"/>
    <w:qFormat/>
    <w:uiPriority w:val="0"/>
    <w:pPr>
      <w:widowControl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微软雅黑" w:hAnsi="微软雅黑" w:eastAsia="微软雅黑" w:cs="宋体"/>
      <w:b/>
      <w:bCs/>
      <w:kern w:val="0"/>
      <w:sz w:val="22"/>
    </w:rPr>
  </w:style>
  <w:style w:type="paragraph" w:customStyle="1" w:styleId="43">
    <w:name w:val="xl91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微软雅黑" w:hAnsi="微软雅黑" w:eastAsia="微软雅黑" w:cs="宋体"/>
      <w:b/>
      <w:bCs/>
      <w:kern w:val="0"/>
      <w:sz w:val="22"/>
    </w:rPr>
  </w:style>
  <w:style w:type="paragraph" w:customStyle="1" w:styleId="44">
    <w:name w:val="xl92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微软雅黑" w:hAnsi="微软雅黑" w:eastAsia="微软雅黑" w:cs="宋体"/>
      <w:b/>
      <w:bCs/>
      <w:kern w:val="0"/>
      <w:sz w:val="22"/>
    </w:rPr>
  </w:style>
  <w:style w:type="paragraph" w:customStyle="1" w:styleId="45">
    <w:name w:val="xl93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微软雅黑" w:hAnsi="微软雅黑" w:eastAsia="微软雅黑" w:cs="宋体"/>
      <w:kern w:val="0"/>
      <w:szCs w:val="24"/>
    </w:rPr>
  </w:style>
  <w:style w:type="paragraph" w:customStyle="1" w:styleId="46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微软雅黑" w:hAnsi="微软雅黑" w:eastAsia="微软雅黑" w:cs="宋体"/>
      <w:b/>
      <w:bCs/>
      <w:kern w:val="0"/>
      <w:sz w:val="22"/>
    </w:rPr>
  </w:style>
  <w:style w:type="paragraph" w:customStyle="1" w:styleId="47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微软雅黑" w:hAnsi="微软雅黑" w:eastAsia="微软雅黑" w:cs="宋体"/>
      <w:b/>
      <w:bCs/>
      <w:kern w:val="0"/>
      <w:sz w:val="22"/>
    </w:rPr>
  </w:style>
  <w:style w:type="paragraph" w:customStyle="1" w:styleId="48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微软雅黑" w:hAnsi="微软雅黑" w:eastAsia="微软雅黑" w:cs="宋体"/>
      <w:b/>
      <w:bCs/>
      <w:kern w:val="0"/>
      <w:sz w:val="22"/>
    </w:rPr>
  </w:style>
  <w:style w:type="paragraph" w:customStyle="1" w:styleId="49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微软雅黑" w:hAnsi="微软雅黑" w:eastAsia="微软雅黑" w:cs="宋体"/>
      <w:color w:val="000000"/>
      <w:kern w:val="0"/>
      <w:sz w:val="22"/>
    </w:rPr>
  </w:style>
  <w:style w:type="paragraph" w:customStyle="1" w:styleId="50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微软雅黑" w:hAnsi="微软雅黑" w:eastAsia="微软雅黑" w:cs="宋体"/>
      <w:color w:val="000000"/>
      <w:kern w:val="0"/>
      <w:sz w:val="22"/>
    </w:rPr>
  </w:style>
  <w:style w:type="paragraph" w:customStyle="1" w:styleId="51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微软雅黑" w:hAnsi="微软雅黑" w:eastAsia="微软雅黑" w:cs="宋体"/>
      <w:color w:val="C00000"/>
      <w:kern w:val="0"/>
      <w:sz w:val="22"/>
    </w:rPr>
  </w:style>
  <w:style w:type="paragraph" w:customStyle="1" w:styleId="52">
    <w:name w:val="font5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2812</Words>
  <Characters>3045</Characters>
  <Lines>58</Lines>
  <Paragraphs>16</Paragraphs>
  <TotalTime>1</TotalTime>
  <ScaleCrop>false</ScaleCrop>
  <LinksUpToDate>false</LinksUpToDate>
  <CharactersWithSpaces>3190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2022-06-23T17:08:00Z</dcterms:created>
  <dc:creator>WPS_1538111863</dc:creator>
  <cp:lastModifiedBy>Administrator</cp:lastModifiedBy>
  <dcterms:modified xsi:type="dcterms:W3CDTF">2023-09-27T03:06:40Z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0D53E7BBFB614AF98BE08A1864D5B373_13</vt:lpwstr>
  </property>
</Properties>
</file>