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 xml:space="preserve"> #</w:t>
      </w:r>
      <w:r>
        <w:rPr>
          <w:rFonts w:hint="eastAsia" w:ascii="宋体" w:hAnsi="宋体" w:eastAsia="宋体" w:cs="Times New Roman"/>
          <w:b/>
          <w:kern w:val="2"/>
          <w:sz w:val="30"/>
          <w:szCs w:val="30"/>
        </w:rPr>
        <w:t>功能需求清单</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404"/>
        <w:gridCol w:w="5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shd w:val="clear" w:color="auto" w:fill="auto"/>
            <w:vAlign w:val="bottom"/>
          </w:tcPr>
          <w:p>
            <w:pPr>
              <w:spacing w:line="360" w:lineRule="auto"/>
              <w:jc w:val="center"/>
              <w:rPr>
                <w:rFonts w:ascii="宋体" w:hAnsi="宋体" w:eastAsia="宋体"/>
                <w:b/>
                <w:bCs/>
                <w:sz w:val="21"/>
                <w:szCs w:val="21"/>
              </w:rPr>
            </w:pPr>
            <w:r>
              <w:rPr>
                <w:rFonts w:ascii="宋体" w:hAnsi="宋体" w:eastAsia="宋体"/>
                <w:b/>
                <w:bCs/>
                <w:sz w:val="21"/>
                <w:szCs w:val="21"/>
              </w:rPr>
              <w:t>系统模块</w:t>
            </w:r>
          </w:p>
        </w:tc>
        <w:tc>
          <w:tcPr>
            <w:tcW w:w="824" w:type="pct"/>
            <w:shd w:val="clear" w:color="auto" w:fill="auto"/>
            <w:vAlign w:val="bottom"/>
          </w:tcPr>
          <w:p>
            <w:pPr>
              <w:spacing w:line="360" w:lineRule="auto"/>
              <w:jc w:val="center"/>
              <w:rPr>
                <w:rFonts w:ascii="宋体" w:hAnsi="宋体" w:eastAsia="宋体"/>
                <w:b/>
                <w:bCs/>
                <w:sz w:val="21"/>
                <w:szCs w:val="21"/>
              </w:rPr>
            </w:pPr>
            <w:r>
              <w:rPr>
                <w:rFonts w:ascii="宋体" w:hAnsi="宋体" w:eastAsia="宋体"/>
                <w:b/>
                <w:bCs/>
                <w:sz w:val="21"/>
                <w:szCs w:val="21"/>
              </w:rPr>
              <w:t>模块</w:t>
            </w:r>
          </w:p>
        </w:tc>
        <w:tc>
          <w:tcPr>
            <w:tcW w:w="3245" w:type="pct"/>
            <w:shd w:val="clear" w:color="auto" w:fill="auto"/>
            <w:vAlign w:val="bottom"/>
          </w:tcPr>
          <w:p>
            <w:pPr>
              <w:spacing w:line="360" w:lineRule="auto"/>
              <w:jc w:val="center"/>
              <w:rPr>
                <w:rFonts w:ascii="宋体" w:hAnsi="宋体" w:eastAsia="宋体"/>
                <w:b/>
                <w:bCs/>
                <w:sz w:val="21"/>
                <w:szCs w:val="21"/>
              </w:rPr>
            </w:pPr>
            <w:r>
              <w:rPr>
                <w:rFonts w:ascii="宋体" w:hAnsi="宋体" w:eastAsia="宋体"/>
                <w:b/>
                <w:bCs/>
                <w:sz w:val="21"/>
                <w:szCs w:val="21"/>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vMerge w:val="restart"/>
            <w:shd w:val="clear" w:color="auto" w:fill="auto"/>
            <w:vAlign w:val="center"/>
          </w:tcPr>
          <w:p>
            <w:pPr>
              <w:spacing w:line="360" w:lineRule="auto"/>
              <w:jc w:val="center"/>
              <w:rPr>
                <w:rFonts w:ascii="宋体" w:hAnsi="宋体" w:eastAsia="宋体"/>
                <w:b/>
                <w:bCs/>
                <w:sz w:val="21"/>
                <w:szCs w:val="21"/>
              </w:rPr>
            </w:pPr>
            <w:r>
              <w:rPr>
                <w:rFonts w:hint="eastAsia" w:ascii="宋体" w:hAnsi="宋体" w:eastAsia="宋体"/>
                <w:sz w:val="21"/>
                <w:szCs w:val="21"/>
              </w:rPr>
              <w:t>数据检索</w:t>
            </w:r>
          </w:p>
        </w:tc>
        <w:tc>
          <w:tcPr>
            <w:tcW w:w="824" w:type="pct"/>
            <w:shd w:val="clear" w:color="auto" w:fill="auto"/>
            <w:vAlign w:val="center"/>
          </w:tcPr>
          <w:p>
            <w:pPr>
              <w:spacing w:line="360" w:lineRule="auto"/>
              <w:jc w:val="center"/>
              <w:rPr>
                <w:rFonts w:ascii="宋体" w:hAnsi="宋体" w:eastAsia="宋体"/>
                <w:sz w:val="21"/>
                <w:szCs w:val="21"/>
              </w:rPr>
            </w:pPr>
            <w:r>
              <w:rPr>
                <w:rFonts w:hint="eastAsia" w:ascii="宋体" w:hAnsi="宋体" w:eastAsia="宋体"/>
                <w:sz w:val="21"/>
                <w:szCs w:val="21"/>
              </w:rPr>
              <w:t>全文检索</w:t>
            </w:r>
          </w:p>
        </w:tc>
        <w:tc>
          <w:tcPr>
            <w:tcW w:w="3245" w:type="pct"/>
            <w:shd w:val="clear" w:color="auto" w:fill="auto"/>
            <w:vAlign w:val="center"/>
          </w:tcPr>
          <w:p>
            <w:pPr>
              <w:pStyle w:val="4"/>
              <w:numPr>
                <w:ilvl w:val="0"/>
                <w:numId w:val="1"/>
              </w:numPr>
              <w:spacing w:line="360" w:lineRule="auto"/>
              <w:ind w:firstLineChars="0"/>
              <w:jc w:val="left"/>
              <w:rPr>
                <w:rFonts w:ascii="宋体" w:hAnsi="宋体" w:eastAsia="宋体"/>
                <w:sz w:val="21"/>
                <w:szCs w:val="21"/>
              </w:rPr>
            </w:pPr>
            <w:r>
              <w:rPr>
                <w:rFonts w:ascii="宋体" w:hAnsi="宋体" w:eastAsia="宋体"/>
                <w:sz w:val="21"/>
                <w:szCs w:val="21"/>
              </w:rPr>
              <w:t>提供便捷的快速关键词搜索入口，通过字典分析、切词等技术处理，检索符合请求条件的病历结果，并提供了各种灵活的筛选方式、排序方式和搜索结构的专业统计</w:t>
            </w:r>
            <w:r>
              <w:rPr>
                <w:rFonts w:hint="eastAsia" w:ascii="宋体" w:hAnsi="宋体" w:eastAsia="宋体"/>
                <w:sz w:val="21"/>
                <w:szCs w:val="21"/>
              </w:rPr>
              <w:t>；</w:t>
            </w:r>
          </w:p>
          <w:p>
            <w:pPr>
              <w:pStyle w:val="4"/>
              <w:numPr>
                <w:ilvl w:val="0"/>
                <w:numId w:val="1"/>
              </w:numPr>
              <w:spacing w:line="360" w:lineRule="auto"/>
              <w:ind w:firstLineChars="0"/>
              <w:jc w:val="left"/>
              <w:rPr>
                <w:rFonts w:ascii="宋体" w:hAnsi="宋体" w:eastAsia="宋体"/>
                <w:sz w:val="21"/>
                <w:szCs w:val="21"/>
              </w:rPr>
            </w:pPr>
            <w:r>
              <w:rPr>
                <w:rFonts w:hint="eastAsia" w:ascii="宋体" w:hAnsi="宋体" w:eastAsia="宋体"/>
                <w:sz w:val="21"/>
                <w:szCs w:val="21"/>
              </w:rPr>
              <w:t>搜索关键词可选择关键词出处，如：主诉、现病史、既往史、个人史、月经史、婚育史、家族史、体格检查、专科检查、辅助检查入院诊断等；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vMerge w:val="continue"/>
            <w:shd w:val="clear" w:color="auto" w:fill="auto"/>
            <w:vAlign w:val="center"/>
          </w:tcPr>
          <w:p>
            <w:pPr>
              <w:spacing w:line="360" w:lineRule="auto"/>
              <w:jc w:val="center"/>
              <w:rPr>
                <w:rFonts w:ascii="宋体" w:hAnsi="宋体" w:eastAsia="宋体"/>
                <w:b/>
                <w:bCs/>
                <w:sz w:val="21"/>
                <w:szCs w:val="21"/>
              </w:rPr>
            </w:pPr>
          </w:p>
        </w:tc>
        <w:tc>
          <w:tcPr>
            <w:tcW w:w="824" w:type="pct"/>
            <w:shd w:val="clear" w:color="auto" w:fill="auto"/>
            <w:vAlign w:val="center"/>
          </w:tcPr>
          <w:p>
            <w:pPr>
              <w:spacing w:line="360" w:lineRule="auto"/>
              <w:jc w:val="center"/>
              <w:rPr>
                <w:rFonts w:ascii="宋体" w:hAnsi="宋体" w:eastAsia="宋体"/>
                <w:sz w:val="21"/>
                <w:szCs w:val="21"/>
              </w:rPr>
            </w:pPr>
            <w:r>
              <w:rPr>
                <w:rFonts w:hint="eastAsia" w:ascii="宋体" w:hAnsi="宋体" w:eastAsia="宋体"/>
                <w:sz w:val="21"/>
                <w:szCs w:val="21"/>
              </w:rPr>
              <w:t>一般检索</w:t>
            </w:r>
          </w:p>
        </w:tc>
        <w:tc>
          <w:tcPr>
            <w:tcW w:w="3245" w:type="pct"/>
            <w:shd w:val="clear" w:color="auto" w:fill="auto"/>
            <w:vAlign w:val="center"/>
          </w:tcPr>
          <w:p>
            <w:pPr>
              <w:pStyle w:val="4"/>
              <w:numPr>
                <w:ilvl w:val="0"/>
                <w:numId w:val="2"/>
              </w:numPr>
              <w:spacing w:line="360" w:lineRule="auto"/>
              <w:ind w:firstLineChars="0"/>
              <w:jc w:val="left"/>
              <w:rPr>
                <w:rFonts w:ascii="宋体" w:hAnsi="宋体" w:eastAsia="宋体"/>
                <w:sz w:val="21"/>
                <w:szCs w:val="21"/>
              </w:rPr>
            </w:pPr>
            <w:r>
              <w:rPr>
                <w:rFonts w:hint="eastAsia" w:ascii="宋体" w:hAnsi="宋体" w:eastAsia="宋体"/>
                <w:sz w:val="21"/>
                <w:szCs w:val="21"/>
              </w:rPr>
              <w:t>支持通过姓名、住院号、年龄、手术时间等信息，批量进行精确搜索找到目标患者群；</w:t>
            </w:r>
          </w:p>
          <w:p>
            <w:pPr>
              <w:pStyle w:val="4"/>
              <w:numPr>
                <w:ilvl w:val="0"/>
                <w:numId w:val="2"/>
              </w:numPr>
              <w:spacing w:line="360" w:lineRule="auto"/>
              <w:ind w:firstLineChars="0"/>
              <w:jc w:val="left"/>
              <w:rPr>
                <w:rFonts w:ascii="宋体" w:hAnsi="宋体" w:eastAsia="宋体"/>
                <w:sz w:val="21"/>
                <w:szCs w:val="21"/>
              </w:rPr>
            </w:pPr>
            <w:r>
              <w:rPr>
                <w:rFonts w:hint="eastAsia" w:ascii="宋体" w:hAnsi="宋体" w:eastAsia="宋体"/>
                <w:sz w:val="21"/>
                <w:szCs w:val="21"/>
              </w:rPr>
              <w:t>支持检索完成之后生成检索结果、相关结果、指标统计、数据质量；</w:t>
            </w:r>
          </w:p>
          <w:p>
            <w:pPr>
              <w:pStyle w:val="4"/>
              <w:numPr>
                <w:ilvl w:val="0"/>
                <w:numId w:val="2"/>
              </w:numPr>
              <w:spacing w:line="360" w:lineRule="auto"/>
              <w:ind w:firstLineChars="0"/>
              <w:jc w:val="left"/>
              <w:rPr>
                <w:rFonts w:ascii="宋体" w:hAnsi="宋体" w:eastAsia="宋体"/>
                <w:sz w:val="21"/>
                <w:szCs w:val="21"/>
              </w:rPr>
            </w:pPr>
            <w:r>
              <w:rPr>
                <w:rFonts w:hint="eastAsia" w:ascii="宋体" w:hAnsi="宋体" w:eastAsia="宋体"/>
                <w:sz w:val="21"/>
                <w:szCs w:val="21"/>
              </w:rPr>
              <w:t>检索结果下载支持下载审批流程；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vMerge w:val="continue"/>
            <w:shd w:val="clear" w:color="auto" w:fill="auto"/>
            <w:vAlign w:val="center"/>
          </w:tcPr>
          <w:p>
            <w:pPr>
              <w:spacing w:line="360" w:lineRule="auto"/>
              <w:jc w:val="center"/>
              <w:rPr>
                <w:rFonts w:ascii="宋体" w:hAnsi="宋体" w:eastAsia="宋体"/>
                <w:b/>
                <w:bCs/>
                <w:sz w:val="21"/>
                <w:szCs w:val="21"/>
              </w:rPr>
            </w:pPr>
          </w:p>
        </w:tc>
        <w:tc>
          <w:tcPr>
            <w:tcW w:w="824" w:type="pct"/>
            <w:shd w:val="clear" w:color="auto" w:fill="auto"/>
            <w:vAlign w:val="center"/>
          </w:tcPr>
          <w:p>
            <w:pPr>
              <w:spacing w:line="360" w:lineRule="auto"/>
              <w:jc w:val="center"/>
              <w:rPr>
                <w:rFonts w:ascii="宋体" w:hAnsi="宋体" w:eastAsia="宋体"/>
                <w:sz w:val="21"/>
                <w:szCs w:val="21"/>
              </w:rPr>
            </w:pPr>
            <w:r>
              <w:rPr>
                <w:rFonts w:hint="eastAsia" w:ascii="宋体" w:hAnsi="宋体" w:eastAsia="宋体" w:cs="宋体"/>
                <w:sz w:val="21"/>
                <w:szCs w:val="21"/>
                <w:lang w:bidi="ar"/>
              </w:rPr>
              <w:t>自定义检索</w:t>
            </w:r>
          </w:p>
        </w:tc>
        <w:tc>
          <w:tcPr>
            <w:tcW w:w="3245" w:type="pct"/>
            <w:shd w:val="clear" w:color="auto" w:fill="auto"/>
            <w:vAlign w:val="center"/>
          </w:tcPr>
          <w:p>
            <w:pPr>
              <w:pStyle w:val="4"/>
              <w:numPr>
                <w:ilvl w:val="0"/>
                <w:numId w:val="3"/>
              </w:numPr>
              <w:spacing w:line="360" w:lineRule="auto"/>
              <w:ind w:firstLineChars="0"/>
              <w:jc w:val="left"/>
              <w:rPr>
                <w:rFonts w:ascii="宋体" w:hAnsi="宋体" w:eastAsia="宋体"/>
                <w:sz w:val="21"/>
                <w:szCs w:val="21"/>
              </w:rPr>
            </w:pPr>
            <w:r>
              <w:rPr>
                <w:rFonts w:hint="eastAsia" w:ascii="宋体" w:hAnsi="宋体" w:eastAsia="宋体"/>
                <w:sz w:val="21"/>
                <w:szCs w:val="21"/>
              </w:rPr>
              <w:t>支持</w:t>
            </w:r>
            <w:r>
              <w:rPr>
                <w:rFonts w:ascii="宋体" w:hAnsi="宋体" w:eastAsia="宋体"/>
                <w:sz w:val="21"/>
                <w:szCs w:val="21"/>
              </w:rPr>
              <w:t>条件树搜索，相对于高级搜索更加灵活，能够将并且、或者和排除三种逻辑关系按照需求任何进行组合</w:t>
            </w:r>
            <w:r>
              <w:rPr>
                <w:rFonts w:hint="eastAsia" w:ascii="宋体" w:hAnsi="宋体" w:eastAsia="宋体"/>
                <w:sz w:val="21"/>
                <w:szCs w:val="21"/>
              </w:rPr>
              <w:t>；</w:t>
            </w:r>
          </w:p>
          <w:p>
            <w:pPr>
              <w:pStyle w:val="4"/>
              <w:numPr>
                <w:ilvl w:val="0"/>
                <w:numId w:val="3"/>
              </w:numPr>
              <w:spacing w:line="360" w:lineRule="auto"/>
              <w:ind w:firstLineChars="0"/>
              <w:jc w:val="left"/>
              <w:rPr>
                <w:rFonts w:ascii="宋体" w:hAnsi="宋体" w:eastAsia="宋体"/>
                <w:sz w:val="21"/>
                <w:szCs w:val="21"/>
              </w:rPr>
            </w:pPr>
            <w:r>
              <w:rPr>
                <w:rFonts w:hint="eastAsia" w:ascii="宋体" w:hAnsi="宋体" w:eastAsia="宋体"/>
                <w:sz w:val="21"/>
                <w:szCs w:val="21"/>
              </w:rPr>
              <w:t>支持检索条件配置完成后，显示对应的文字描述，便于使用者判断检索条件是否准确；</w:t>
            </w:r>
          </w:p>
          <w:p>
            <w:pPr>
              <w:pStyle w:val="4"/>
              <w:numPr>
                <w:ilvl w:val="0"/>
                <w:numId w:val="3"/>
              </w:numPr>
              <w:spacing w:line="360" w:lineRule="auto"/>
              <w:ind w:firstLineChars="0"/>
              <w:jc w:val="left"/>
              <w:rPr>
                <w:rFonts w:ascii="宋体" w:hAnsi="宋体" w:eastAsia="宋体"/>
                <w:sz w:val="21"/>
                <w:szCs w:val="21"/>
              </w:rPr>
            </w:pPr>
            <w:r>
              <w:rPr>
                <w:rFonts w:hint="eastAsia" w:ascii="宋体" w:hAnsi="宋体" w:eastAsia="宋体"/>
                <w:sz w:val="21"/>
                <w:szCs w:val="21"/>
              </w:rPr>
              <w:t>支持事件过滤器，包括按频次过滤、时间过滤等，并配置完成后显示对应的文字描述；</w:t>
            </w:r>
          </w:p>
          <w:p>
            <w:pPr>
              <w:pStyle w:val="4"/>
              <w:numPr>
                <w:ilvl w:val="0"/>
                <w:numId w:val="3"/>
              </w:numPr>
              <w:spacing w:line="360" w:lineRule="auto"/>
              <w:ind w:firstLineChars="0"/>
              <w:jc w:val="left"/>
              <w:rPr>
                <w:rFonts w:ascii="宋体" w:hAnsi="宋体" w:eastAsia="宋体"/>
                <w:sz w:val="21"/>
                <w:szCs w:val="21"/>
              </w:rPr>
            </w:pPr>
            <w:r>
              <w:rPr>
                <w:rFonts w:hint="eastAsia" w:ascii="宋体" w:hAnsi="宋体" w:eastAsia="宋体"/>
                <w:sz w:val="21"/>
                <w:szCs w:val="21"/>
              </w:rPr>
              <w:t>支持检索完成之后生成检索结果、相关结果、指标统计、数据质量；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vMerge w:val="restart"/>
            <w:shd w:val="clear" w:color="auto" w:fill="auto"/>
            <w:vAlign w:val="center"/>
          </w:tcPr>
          <w:p>
            <w:pPr>
              <w:spacing w:line="360" w:lineRule="auto"/>
              <w:jc w:val="center"/>
              <w:rPr>
                <w:rFonts w:ascii="宋体" w:hAnsi="宋体" w:eastAsia="宋体"/>
                <w:sz w:val="21"/>
                <w:szCs w:val="21"/>
              </w:rPr>
            </w:pPr>
            <w:r>
              <w:rPr>
                <w:rFonts w:hint="eastAsia" w:ascii="宋体" w:hAnsi="宋体" w:eastAsia="宋体" w:cs="宋体"/>
                <w:sz w:val="21"/>
                <w:szCs w:val="21"/>
              </w:rPr>
              <w:t>数据使用</w:t>
            </w: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rPr>
              <w:t>数据查看</w:t>
            </w:r>
          </w:p>
        </w:tc>
        <w:tc>
          <w:tcPr>
            <w:tcW w:w="3245" w:type="pct"/>
            <w:shd w:val="clear" w:color="auto" w:fill="auto"/>
            <w:vAlign w:val="center"/>
          </w:tcPr>
          <w:p>
            <w:pPr>
              <w:spacing w:line="360" w:lineRule="auto"/>
              <w:jc w:val="left"/>
              <w:rPr>
                <w:rFonts w:ascii="宋体" w:hAnsi="宋体" w:eastAsia="宋体"/>
                <w:sz w:val="21"/>
                <w:szCs w:val="21"/>
              </w:rPr>
            </w:pPr>
            <w:r>
              <w:rPr>
                <w:rFonts w:hint="eastAsia" w:ascii="宋体" w:hAnsi="宋体" w:eastAsia="宋体" w:cs="宋体"/>
                <w:sz w:val="21"/>
                <w:szCs w:val="21"/>
              </w:rPr>
              <w:t>审批通过后，支持查阅患者数据。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vMerge w:val="continue"/>
            <w:shd w:val="clear" w:color="auto" w:fill="auto"/>
            <w:vAlign w:val="center"/>
          </w:tcPr>
          <w:p>
            <w:pPr>
              <w:spacing w:line="360" w:lineRule="auto"/>
              <w:jc w:val="center"/>
              <w:rPr>
                <w:rFonts w:ascii="宋体" w:hAnsi="宋体" w:eastAsia="宋体"/>
                <w:sz w:val="21"/>
                <w:szCs w:val="21"/>
              </w:rPr>
            </w:pP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rPr>
              <w:t>数据下载</w:t>
            </w:r>
          </w:p>
        </w:tc>
        <w:tc>
          <w:tcPr>
            <w:tcW w:w="3245" w:type="pct"/>
            <w:shd w:val="clear" w:color="auto" w:fill="auto"/>
            <w:vAlign w:val="center"/>
          </w:tcPr>
          <w:p>
            <w:pPr>
              <w:pStyle w:val="4"/>
              <w:numPr>
                <w:ilvl w:val="0"/>
                <w:numId w:val="4"/>
              </w:numPr>
              <w:spacing w:line="360" w:lineRule="auto"/>
              <w:ind w:firstLineChars="0"/>
              <w:jc w:val="left"/>
              <w:rPr>
                <w:rFonts w:ascii="宋体" w:hAnsi="宋体" w:eastAsia="宋体"/>
                <w:sz w:val="21"/>
                <w:szCs w:val="21"/>
              </w:rPr>
            </w:pPr>
            <w:r>
              <w:rPr>
                <w:rFonts w:ascii="宋体" w:hAnsi="宋体" w:eastAsia="宋体"/>
                <w:sz w:val="21"/>
                <w:szCs w:val="21"/>
              </w:rPr>
              <w:t>支持自定义设定数据查看和下载流程；</w:t>
            </w:r>
          </w:p>
          <w:p>
            <w:pPr>
              <w:pStyle w:val="4"/>
              <w:numPr>
                <w:ilvl w:val="0"/>
                <w:numId w:val="4"/>
              </w:numPr>
              <w:spacing w:line="360" w:lineRule="auto"/>
              <w:ind w:firstLineChars="0"/>
              <w:jc w:val="left"/>
              <w:rPr>
                <w:rFonts w:ascii="宋体" w:hAnsi="宋体" w:eastAsia="宋体"/>
                <w:sz w:val="21"/>
                <w:szCs w:val="21"/>
              </w:rPr>
            </w:pPr>
            <w:r>
              <w:rPr>
                <w:rFonts w:hint="eastAsia" w:ascii="宋体" w:hAnsi="宋体" w:eastAsia="宋体"/>
                <w:sz w:val="21"/>
                <w:szCs w:val="21"/>
              </w:rPr>
              <w:t>提供控制变量权限功能，避免重要数据外泄风险；</w:t>
            </w:r>
          </w:p>
          <w:p>
            <w:pPr>
              <w:pStyle w:val="4"/>
              <w:numPr>
                <w:ilvl w:val="0"/>
                <w:numId w:val="4"/>
              </w:numPr>
              <w:spacing w:line="360" w:lineRule="auto"/>
              <w:ind w:firstLineChars="0"/>
              <w:jc w:val="left"/>
              <w:rPr>
                <w:rFonts w:ascii="宋体" w:hAnsi="宋体" w:eastAsia="宋体"/>
                <w:sz w:val="21"/>
                <w:szCs w:val="21"/>
              </w:rPr>
            </w:pPr>
            <w:r>
              <w:rPr>
                <w:rFonts w:hint="eastAsia" w:ascii="宋体" w:hAnsi="宋体" w:eastAsia="宋体"/>
                <w:sz w:val="21"/>
                <w:szCs w:val="21"/>
              </w:rPr>
              <w:t>支持</w:t>
            </w:r>
            <w:r>
              <w:rPr>
                <w:rFonts w:ascii="宋体" w:hAnsi="宋体" w:eastAsia="宋体"/>
                <w:sz w:val="21"/>
                <w:szCs w:val="21"/>
              </w:rPr>
              <w:t>多种数据导出格式，包括CS</w:t>
            </w:r>
            <w:r>
              <w:rPr>
                <w:rFonts w:hint="eastAsia" w:ascii="宋体" w:hAnsi="宋体" w:eastAsia="宋体"/>
                <w:sz w:val="21"/>
                <w:szCs w:val="21"/>
              </w:rPr>
              <w:t>V</w:t>
            </w:r>
            <w:r>
              <w:rPr>
                <w:rFonts w:ascii="宋体" w:hAnsi="宋体" w:eastAsia="宋体"/>
                <w:sz w:val="21"/>
                <w:szCs w:val="21"/>
              </w:rPr>
              <w:t>、SPSS、R等</w:t>
            </w:r>
            <w:r>
              <w:rPr>
                <w:rFonts w:hint="eastAsia" w:ascii="宋体" w:hAnsi="宋体"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shd w:val="clear" w:color="auto" w:fill="auto"/>
            <w:vAlign w:val="center"/>
          </w:tcPr>
          <w:p>
            <w:pPr>
              <w:spacing w:line="360" w:lineRule="auto"/>
              <w:jc w:val="center"/>
              <w:rPr>
                <w:rFonts w:ascii="宋体" w:hAnsi="宋体" w:eastAsia="宋体"/>
                <w:b/>
                <w:bCs/>
                <w:sz w:val="21"/>
                <w:szCs w:val="21"/>
              </w:rPr>
            </w:pPr>
            <w:r>
              <w:rPr>
                <w:rFonts w:hint="eastAsia" w:ascii="宋体" w:hAnsi="宋体" w:eastAsia="宋体" w:cs="宋体"/>
                <w:sz w:val="21"/>
                <w:szCs w:val="21"/>
              </w:rPr>
              <w:t>我的数据集</w:t>
            </w: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rPr>
              <w:t>我的数据集</w:t>
            </w:r>
          </w:p>
        </w:tc>
        <w:tc>
          <w:tcPr>
            <w:tcW w:w="3245" w:type="pct"/>
            <w:shd w:val="clear" w:color="auto" w:fill="auto"/>
            <w:vAlign w:val="center"/>
          </w:tcPr>
          <w:p>
            <w:pPr>
              <w:spacing w:line="360" w:lineRule="auto"/>
              <w:jc w:val="left"/>
              <w:rPr>
                <w:rFonts w:ascii="宋体" w:hAnsi="宋体" w:eastAsia="宋体"/>
                <w:sz w:val="21"/>
                <w:szCs w:val="21"/>
              </w:rPr>
            </w:pPr>
            <w:r>
              <w:rPr>
                <w:rFonts w:hint="eastAsia" w:ascii="宋体" w:hAnsi="宋体" w:eastAsia="宋体" w:cs="宋体"/>
                <w:sz w:val="21"/>
                <w:szCs w:val="21"/>
              </w:rPr>
              <w:t>存放当前用户保存数据，支持导入统计分析。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vMerge w:val="restart"/>
            <w:shd w:val="clear" w:color="auto" w:fill="auto"/>
            <w:vAlign w:val="center"/>
          </w:tcPr>
          <w:p>
            <w:pPr>
              <w:spacing w:line="360" w:lineRule="auto"/>
              <w:jc w:val="center"/>
              <w:rPr>
                <w:rFonts w:ascii="宋体" w:hAnsi="宋体" w:eastAsia="宋体"/>
                <w:sz w:val="21"/>
                <w:szCs w:val="21"/>
              </w:rPr>
            </w:pPr>
            <w:bookmarkStart w:id="0" w:name="_Hlk97124537"/>
            <w:r>
              <w:rPr>
                <w:rFonts w:hint="eastAsia" w:ascii="宋体" w:hAnsi="宋体" w:eastAsia="宋体" w:cs="宋体"/>
                <w:sz w:val="21"/>
                <w:szCs w:val="21"/>
              </w:rPr>
              <w:t>数据管理</w:t>
            </w:r>
            <w:bookmarkEnd w:id="0"/>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rPr>
              <w:t>数据质量</w:t>
            </w:r>
          </w:p>
        </w:tc>
        <w:tc>
          <w:tcPr>
            <w:tcW w:w="3245" w:type="pct"/>
            <w:shd w:val="clear" w:color="auto" w:fill="auto"/>
            <w:vAlign w:val="center"/>
          </w:tcPr>
          <w:p>
            <w:pPr>
              <w:pStyle w:val="4"/>
              <w:numPr>
                <w:ilvl w:val="0"/>
                <w:numId w:val="5"/>
              </w:numPr>
              <w:spacing w:line="360" w:lineRule="auto"/>
              <w:ind w:firstLineChars="0"/>
              <w:jc w:val="left"/>
              <w:rPr>
                <w:rFonts w:ascii="宋体" w:hAnsi="宋体" w:eastAsia="宋体"/>
                <w:sz w:val="21"/>
                <w:szCs w:val="21"/>
              </w:rPr>
            </w:pPr>
            <w:r>
              <w:rPr>
                <w:rFonts w:hint="eastAsia" w:ascii="宋体" w:hAnsi="宋体" w:eastAsia="宋体"/>
                <w:sz w:val="21"/>
                <w:szCs w:val="21"/>
              </w:rPr>
              <w:t>支持展示数据库的数据质量，包括各表的填报率、完整率，患者数据完整性，数据有效性等。</w:t>
            </w:r>
          </w:p>
          <w:p>
            <w:pPr>
              <w:pStyle w:val="4"/>
              <w:numPr>
                <w:ilvl w:val="0"/>
                <w:numId w:val="5"/>
              </w:numPr>
              <w:spacing w:line="360" w:lineRule="auto"/>
              <w:ind w:firstLineChars="0"/>
              <w:jc w:val="left"/>
              <w:rPr>
                <w:rFonts w:ascii="宋体" w:hAnsi="宋体" w:eastAsia="宋体"/>
                <w:sz w:val="21"/>
                <w:szCs w:val="21"/>
              </w:rPr>
            </w:pPr>
            <w:r>
              <w:rPr>
                <w:rFonts w:hint="eastAsia" w:ascii="宋体" w:hAnsi="宋体" w:eastAsia="宋体"/>
                <w:sz w:val="21"/>
                <w:szCs w:val="21"/>
              </w:rPr>
              <w:t>支持以患者维度和表单维度展示数据质量情况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vMerge w:val="continue"/>
            <w:shd w:val="clear" w:color="auto" w:fill="auto"/>
            <w:vAlign w:val="center"/>
          </w:tcPr>
          <w:p>
            <w:pPr>
              <w:spacing w:line="360" w:lineRule="auto"/>
              <w:jc w:val="center"/>
              <w:rPr>
                <w:rFonts w:ascii="宋体" w:hAnsi="宋体" w:eastAsia="宋体"/>
                <w:sz w:val="21"/>
                <w:szCs w:val="21"/>
              </w:rPr>
            </w:pP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rPr>
              <w:t>元数据查询</w:t>
            </w:r>
          </w:p>
        </w:tc>
        <w:tc>
          <w:tcPr>
            <w:tcW w:w="3245" w:type="pct"/>
            <w:shd w:val="clear" w:color="auto" w:fill="auto"/>
            <w:vAlign w:val="center"/>
          </w:tcPr>
          <w:p>
            <w:pPr>
              <w:spacing w:line="360" w:lineRule="auto"/>
              <w:jc w:val="left"/>
              <w:rPr>
                <w:rFonts w:ascii="宋体" w:hAnsi="宋体" w:eastAsia="宋体"/>
                <w:sz w:val="21"/>
                <w:szCs w:val="21"/>
              </w:rPr>
            </w:pPr>
            <w:r>
              <w:rPr>
                <w:rFonts w:hint="eastAsia" w:ascii="宋体" w:hAnsi="宋体" w:eastAsia="宋体" w:cs="宋体"/>
                <w:sz w:val="21"/>
                <w:szCs w:val="21"/>
              </w:rPr>
              <w:t>支持快速查找数据库字段属性内容。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shd w:val="clear" w:color="auto" w:fill="auto"/>
            <w:vAlign w:val="center"/>
          </w:tcPr>
          <w:p>
            <w:pPr>
              <w:spacing w:line="360" w:lineRule="auto"/>
              <w:jc w:val="center"/>
              <w:rPr>
                <w:rFonts w:ascii="宋体" w:hAnsi="宋体" w:eastAsia="宋体"/>
                <w:sz w:val="21"/>
                <w:szCs w:val="21"/>
              </w:rPr>
            </w:pPr>
            <w:r>
              <w:rPr>
                <w:rFonts w:hint="eastAsia" w:ascii="宋体" w:hAnsi="宋体" w:eastAsia="宋体" w:cs="宋体"/>
                <w:sz w:val="21"/>
                <w:szCs w:val="21"/>
              </w:rPr>
              <w:t>CRF工具</w:t>
            </w: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rPr>
              <w:t>CRF工具</w:t>
            </w:r>
          </w:p>
        </w:tc>
        <w:tc>
          <w:tcPr>
            <w:tcW w:w="3245" w:type="pct"/>
            <w:shd w:val="clear" w:color="auto" w:fill="auto"/>
            <w:vAlign w:val="center"/>
          </w:tcPr>
          <w:p>
            <w:pPr>
              <w:pStyle w:val="4"/>
              <w:numPr>
                <w:ilvl w:val="0"/>
                <w:numId w:val="6"/>
              </w:numPr>
              <w:spacing w:line="360" w:lineRule="auto"/>
              <w:ind w:firstLineChars="0"/>
              <w:jc w:val="left"/>
              <w:rPr>
                <w:rFonts w:ascii="宋体" w:hAnsi="宋体" w:eastAsia="宋体"/>
                <w:sz w:val="21"/>
                <w:szCs w:val="21"/>
              </w:rPr>
            </w:pPr>
            <w:r>
              <w:rPr>
                <w:rFonts w:hint="eastAsia" w:ascii="宋体" w:hAnsi="宋体" w:eastAsia="宋体"/>
                <w:sz w:val="21"/>
                <w:szCs w:val="21"/>
              </w:rPr>
              <w:t>提供多个病种专业数据采集模板；</w:t>
            </w:r>
          </w:p>
          <w:p>
            <w:pPr>
              <w:pStyle w:val="4"/>
              <w:numPr>
                <w:ilvl w:val="0"/>
                <w:numId w:val="6"/>
              </w:numPr>
              <w:spacing w:line="360" w:lineRule="auto"/>
              <w:ind w:firstLineChars="0"/>
              <w:jc w:val="left"/>
              <w:rPr>
                <w:rFonts w:ascii="宋体" w:hAnsi="宋体" w:eastAsia="宋体"/>
                <w:sz w:val="21"/>
                <w:szCs w:val="21"/>
              </w:rPr>
            </w:pPr>
            <w:r>
              <w:rPr>
                <w:rFonts w:hint="eastAsia" w:ascii="宋体" w:hAnsi="宋体" w:eastAsia="宋体"/>
                <w:sz w:val="21"/>
                <w:szCs w:val="21"/>
              </w:rPr>
              <w:t>支持用户自定义建题，题型包括：单选题、多选题、填空题、横向填空、计算题、复合题、文本说明等等；</w:t>
            </w:r>
          </w:p>
          <w:p>
            <w:pPr>
              <w:pStyle w:val="4"/>
              <w:numPr>
                <w:ilvl w:val="0"/>
                <w:numId w:val="6"/>
              </w:numPr>
              <w:spacing w:line="360" w:lineRule="auto"/>
              <w:ind w:firstLineChars="0"/>
              <w:jc w:val="left"/>
              <w:rPr>
                <w:rFonts w:ascii="宋体" w:hAnsi="宋体" w:eastAsia="宋体"/>
                <w:sz w:val="21"/>
                <w:szCs w:val="21"/>
              </w:rPr>
            </w:pPr>
            <w:r>
              <w:rPr>
                <w:rFonts w:hint="eastAsia" w:ascii="宋体" w:hAnsi="宋体" w:eastAsia="宋体"/>
                <w:sz w:val="21"/>
                <w:szCs w:val="21"/>
              </w:rPr>
              <w:t>提供多种逻辑显示关系，包括表单与字段、字段与字段等；</w:t>
            </w:r>
          </w:p>
          <w:p>
            <w:pPr>
              <w:pStyle w:val="4"/>
              <w:numPr>
                <w:ilvl w:val="0"/>
                <w:numId w:val="6"/>
              </w:numPr>
              <w:spacing w:line="360" w:lineRule="auto"/>
              <w:ind w:firstLineChars="0"/>
              <w:jc w:val="left"/>
              <w:rPr>
                <w:rFonts w:ascii="宋体" w:hAnsi="宋体" w:eastAsia="宋体"/>
                <w:sz w:val="21"/>
                <w:szCs w:val="21"/>
              </w:rPr>
            </w:pPr>
            <w:r>
              <w:rPr>
                <w:rFonts w:hint="eastAsia" w:ascii="宋体" w:hAnsi="宋体" w:eastAsia="宋体"/>
                <w:sz w:val="21"/>
                <w:szCs w:val="21"/>
              </w:rPr>
              <w:t>支持疾病标准指标集的定义，包含字段中文名、字段说明、数据类型、值域等；</w:t>
            </w:r>
          </w:p>
          <w:p>
            <w:pPr>
              <w:pStyle w:val="4"/>
              <w:numPr>
                <w:ilvl w:val="0"/>
                <w:numId w:val="6"/>
              </w:numPr>
              <w:spacing w:line="360" w:lineRule="auto"/>
              <w:ind w:firstLineChars="0"/>
              <w:jc w:val="left"/>
              <w:rPr>
                <w:rFonts w:ascii="宋体" w:hAnsi="宋体" w:eastAsia="宋体"/>
                <w:sz w:val="21"/>
                <w:szCs w:val="21"/>
              </w:rPr>
            </w:pPr>
            <w:r>
              <w:rPr>
                <w:rFonts w:hint="eastAsia" w:ascii="宋体" w:hAnsi="宋体" w:eastAsia="宋体"/>
                <w:sz w:val="21"/>
                <w:szCs w:val="21"/>
              </w:rPr>
              <w:t>支持表单模板管理，一键添加，可永久复用。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shd w:val="clear" w:color="auto" w:fill="auto"/>
            <w:vAlign w:val="center"/>
          </w:tcPr>
          <w:p>
            <w:pPr>
              <w:spacing w:line="360" w:lineRule="auto"/>
              <w:jc w:val="center"/>
              <w:rPr>
                <w:rFonts w:ascii="宋体" w:hAnsi="宋体" w:eastAsia="宋体"/>
                <w:sz w:val="21"/>
                <w:szCs w:val="21"/>
              </w:rPr>
            </w:pPr>
            <w:r>
              <w:rPr>
                <w:rFonts w:hint="eastAsia" w:ascii="宋体" w:hAnsi="宋体" w:eastAsia="宋体" w:cs="宋体"/>
                <w:sz w:val="21"/>
                <w:szCs w:val="21"/>
              </w:rPr>
              <w:t>数据入库</w:t>
            </w: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rPr>
              <w:t>数据入库</w:t>
            </w:r>
          </w:p>
        </w:tc>
        <w:tc>
          <w:tcPr>
            <w:tcW w:w="3245" w:type="pct"/>
            <w:shd w:val="clear" w:color="auto" w:fill="auto"/>
            <w:vAlign w:val="center"/>
          </w:tcPr>
          <w:p>
            <w:pPr>
              <w:pStyle w:val="4"/>
              <w:numPr>
                <w:ilvl w:val="0"/>
                <w:numId w:val="7"/>
              </w:numPr>
              <w:spacing w:line="360" w:lineRule="auto"/>
              <w:ind w:firstLineChars="0"/>
              <w:jc w:val="left"/>
              <w:rPr>
                <w:rFonts w:ascii="宋体" w:hAnsi="宋体" w:eastAsia="宋体"/>
                <w:sz w:val="21"/>
                <w:szCs w:val="21"/>
              </w:rPr>
            </w:pPr>
            <w:r>
              <w:rPr>
                <w:rFonts w:hint="eastAsia" w:ascii="宋体" w:hAnsi="宋体" w:eastAsia="宋体"/>
                <w:sz w:val="21"/>
                <w:szCs w:val="21"/>
              </w:rPr>
              <w:t>支持多种数据采集来源方式，包括手工录入、自动采集、数据导入等；</w:t>
            </w:r>
          </w:p>
          <w:p>
            <w:pPr>
              <w:pStyle w:val="4"/>
              <w:numPr>
                <w:ilvl w:val="0"/>
                <w:numId w:val="7"/>
              </w:numPr>
              <w:spacing w:line="360" w:lineRule="auto"/>
              <w:ind w:firstLineChars="0"/>
              <w:jc w:val="left"/>
              <w:rPr>
                <w:rFonts w:ascii="宋体" w:hAnsi="宋体" w:eastAsia="宋体"/>
                <w:sz w:val="21"/>
                <w:szCs w:val="21"/>
              </w:rPr>
            </w:pPr>
            <w:r>
              <w:rPr>
                <w:rFonts w:hint="eastAsia" w:ascii="宋体" w:hAnsi="宋体" w:eastAsia="宋体"/>
                <w:sz w:val="21"/>
                <w:szCs w:val="21"/>
              </w:rPr>
              <w:t>手工录入根据C</w:t>
            </w:r>
            <w:r>
              <w:rPr>
                <w:rFonts w:ascii="宋体" w:hAnsi="宋体" w:eastAsia="宋体"/>
                <w:sz w:val="21"/>
                <w:szCs w:val="21"/>
              </w:rPr>
              <w:t>RF</w:t>
            </w:r>
            <w:r>
              <w:rPr>
                <w:rFonts w:hint="eastAsia" w:ascii="宋体" w:hAnsi="宋体" w:eastAsia="宋体"/>
                <w:sz w:val="21"/>
                <w:szCs w:val="21"/>
              </w:rPr>
              <w:t>工具设定的表进行录入；</w:t>
            </w:r>
          </w:p>
          <w:p>
            <w:pPr>
              <w:pStyle w:val="4"/>
              <w:numPr>
                <w:ilvl w:val="0"/>
                <w:numId w:val="7"/>
              </w:numPr>
              <w:spacing w:line="360" w:lineRule="auto"/>
              <w:ind w:firstLineChars="0"/>
              <w:jc w:val="left"/>
              <w:rPr>
                <w:rFonts w:ascii="宋体" w:hAnsi="宋体" w:eastAsia="宋体"/>
                <w:sz w:val="21"/>
                <w:szCs w:val="21"/>
              </w:rPr>
            </w:pPr>
            <w:r>
              <w:rPr>
                <w:rFonts w:hint="eastAsia" w:ascii="宋体" w:hAnsi="宋体" w:eastAsia="宋体"/>
                <w:sz w:val="21"/>
                <w:szCs w:val="21"/>
              </w:rPr>
              <w:t>提供模板，支持数据批量导入；</w:t>
            </w:r>
          </w:p>
          <w:p>
            <w:pPr>
              <w:pStyle w:val="4"/>
              <w:numPr>
                <w:ilvl w:val="0"/>
                <w:numId w:val="7"/>
              </w:numPr>
              <w:spacing w:line="360" w:lineRule="auto"/>
              <w:ind w:firstLineChars="0"/>
              <w:jc w:val="left"/>
              <w:rPr>
                <w:rFonts w:ascii="宋体" w:hAnsi="宋体" w:eastAsia="宋体"/>
                <w:sz w:val="21"/>
                <w:szCs w:val="21"/>
              </w:rPr>
            </w:pPr>
            <w:r>
              <w:rPr>
                <w:rFonts w:hint="eastAsia" w:ascii="宋体" w:hAnsi="宋体" w:eastAsia="宋体"/>
                <w:sz w:val="21"/>
                <w:szCs w:val="21"/>
              </w:rPr>
              <w:t>支持影像、病理、基因数据导入；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shd w:val="clear" w:color="auto" w:fill="auto"/>
            <w:vAlign w:val="center"/>
          </w:tcPr>
          <w:p>
            <w:pPr>
              <w:spacing w:line="360" w:lineRule="auto"/>
              <w:jc w:val="center"/>
              <w:rPr>
                <w:rFonts w:ascii="宋体" w:hAnsi="宋体" w:eastAsia="宋体"/>
                <w:sz w:val="21"/>
                <w:szCs w:val="21"/>
              </w:rPr>
            </w:pPr>
            <w:r>
              <w:rPr>
                <w:rFonts w:hint="eastAsia" w:ascii="宋体" w:hAnsi="宋体" w:eastAsia="宋体" w:cs="宋体"/>
                <w:sz w:val="21"/>
                <w:szCs w:val="21"/>
              </w:rPr>
              <w:t>数据质控</w:t>
            </w: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rPr>
              <w:t>数据质控</w:t>
            </w:r>
          </w:p>
        </w:tc>
        <w:tc>
          <w:tcPr>
            <w:tcW w:w="3245" w:type="pct"/>
            <w:shd w:val="clear" w:color="auto" w:fill="auto"/>
            <w:vAlign w:val="center"/>
          </w:tcPr>
          <w:p>
            <w:pPr>
              <w:pStyle w:val="4"/>
              <w:numPr>
                <w:ilvl w:val="0"/>
                <w:numId w:val="8"/>
              </w:numPr>
              <w:spacing w:line="360" w:lineRule="auto"/>
              <w:ind w:firstLineChars="0"/>
              <w:jc w:val="left"/>
              <w:rPr>
                <w:rFonts w:ascii="宋体" w:hAnsi="宋体" w:eastAsia="宋体"/>
                <w:sz w:val="21"/>
                <w:szCs w:val="21"/>
              </w:rPr>
            </w:pPr>
            <w:r>
              <w:rPr>
                <w:rFonts w:hint="eastAsia" w:ascii="宋体" w:hAnsi="宋体" w:eastAsia="宋体"/>
                <w:sz w:val="21"/>
                <w:szCs w:val="21"/>
              </w:rPr>
              <w:t>待质控列表可根据患者住院号等进行精准检索；</w:t>
            </w:r>
          </w:p>
          <w:p>
            <w:pPr>
              <w:pStyle w:val="4"/>
              <w:numPr>
                <w:ilvl w:val="0"/>
                <w:numId w:val="8"/>
              </w:numPr>
              <w:spacing w:line="360" w:lineRule="auto"/>
              <w:ind w:firstLineChars="0"/>
              <w:jc w:val="left"/>
              <w:rPr>
                <w:rFonts w:ascii="宋体" w:hAnsi="宋体" w:eastAsia="宋体"/>
                <w:sz w:val="21"/>
                <w:szCs w:val="21"/>
              </w:rPr>
            </w:pPr>
            <w:r>
              <w:rPr>
                <w:rFonts w:hint="eastAsia" w:ascii="宋体" w:hAnsi="宋体" w:eastAsia="宋体"/>
                <w:sz w:val="21"/>
                <w:szCs w:val="21"/>
              </w:rPr>
              <w:t>待质控列表可显示住院号、</w:t>
            </w:r>
            <w:r>
              <w:rPr>
                <w:rFonts w:ascii="宋体" w:hAnsi="宋体" w:eastAsia="宋体"/>
                <w:sz w:val="21"/>
                <w:szCs w:val="21"/>
              </w:rPr>
              <w:t>待质控变量</w:t>
            </w:r>
            <w:r>
              <w:rPr>
                <w:rFonts w:hint="eastAsia" w:ascii="宋体" w:hAnsi="宋体" w:eastAsia="宋体"/>
                <w:sz w:val="21"/>
                <w:szCs w:val="21"/>
              </w:rPr>
              <w:t>、</w:t>
            </w:r>
            <w:r>
              <w:rPr>
                <w:rFonts w:ascii="宋体" w:hAnsi="宋体" w:eastAsia="宋体"/>
                <w:sz w:val="21"/>
                <w:szCs w:val="21"/>
              </w:rPr>
              <w:t>待解决变量</w:t>
            </w:r>
            <w:r>
              <w:rPr>
                <w:rFonts w:hint="eastAsia" w:ascii="宋体" w:hAnsi="宋体" w:eastAsia="宋体"/>
                <w:sz w:val="21"/>
                <w:szCs w:val="21"/>
              </w:rPr>
              <w:t>、</w:t>
            </w:r>
            <w:r>
              <w:rPr>
                <w:rFonts w:ascii="宋体" w:hAnsi="宋体" w:eastAsia="宋体"/>
                <w:sz w:val="21"/>
                <w:szCs w:val="21"/>
              </w:rPr>
              <w:t>已解决变量</w:t>
            </w:r>
            <w:r>
              <w:rPr>
                <w:rFonts w:hint="eastAsia" w:ascii="宋体" w:hAnsi="宋体" w:eastAsia="宋体"/>
                <w:sz w:val="21"/>
                <w:szCs w:val="21"/>
              </w:rPr>
              <w:t>、</w:t>
            </w:r>
            <w:r>
              <w:rPr>
                <w:rFonts w:ascii="宋体" w:hAnsi="宋体" w:eastAsia="宋体"/>
                <w:sz w:val="21"/>
                <w:szCs w:val="21"/>
              </w:rPr>
              <w:t>提交时间</w:t>
            </w:r>
            <w:r>
              <w:rPr>
                <w:rFonts w:hint="eastAsia" w:ascii="宋体" w:hAnsi="宋体" w:eastAsia="宋体"/>
                <w:sz w:val="21"/>
                <w:szCs w:val="21"/>
              </w:rPr>
              <w:t>、</w:t>
            </w:r>
            <w:r>
              <w:rPr>
                <w:rFonts w:ascii="宋体" w:hAnsi="宋体" w:eastAsia="宋体"/>
                <w:sz w:val="21"/>
                <w:szCs w:val="21"/>
              </w:rPr>
              <w:t>质控开启时间</w:t>
            </w:r>
            <w:r>
              <w:rPr>
                <w:rFonts w:hint="eastAsia" w:ascii="宋体" w:hAnsi="宋体" w:eastAsia="宋体"/>
                <w:sz w:val="21"/>
                <w:szCs w:val="21"/>
              </w:rPr>
              <w:t>等内容；</w:t>
            </w:r>
          </w:p>
          <w:p>
            <w:pPr>
              <w:pStyle w:val="4"/>
              <w:numPr>
                <w:ilvl w:val="0"/>
                <w:numId w:val="8"/>
              </w:numPr>
              <w:spacing w:line="360" w:lineRule="auto"/>
              <w:ind w:firstLineChars="0"/>
              <w:jc w:val="left"/>
              <w:rPr>
                <w:rFonts w:ascii="宋体" w:hAnsi="宋体" w:eastAsia="宋体"/>
                <w:sz w:val="21"/>
                <w:szCs w:val="21"/>
              </w:rPr>
            </w:pPr>
            <w:r>
              <w:rPr>
                <w:rFonts w:hint="eastAsia" w:ascii="宋体" w:hAnsi="宋体" w:eastAsia="宋体"/>
                <w:sz w:val="21"/>
                <w:szCs w:val="21"/>
              </w:rPr>
              <w:t>支持质控流程，如发现问题数据时由质控员发起质控，录入员/随访员进行回复质控；</w:t>
            </w:r>
          </w:p>
          <w:p>
            <w:pPr>
              <w:pStyle w:val="4"/>
              <w:numPr>
                <w:ilvl w:val="0"/>
                <w:numId w:val="8"/>
              </w:numPr>
              <w:spacing w:line="360" w:lineRule="auto"/>
              <w:ind w:firstLineChars="0"/>
              <w:jc w:val="left"/>
              <w:rPr>
                <w:rFonts w:ascii="宋体" w:hAnsi="宋体" w:eastAsia="宋体"/>
                <w:sz w:val="21"/>
                <w:szCs w:val="21"/>
              </w:rPr>
            </w:pPr>
            <w:r>
              <w:rPr>
                <w:rFonts w:hint="eastAsia" w:ascii="宋体" w:hAnsi="宋体" w:eastAsia="宋体"/>
                <w:sz w:val="21"/>
                <w:szCs w:val="21"/>
              </w:rPr>
              <w:t>提供问题质疑功能，协助发现完整性、准确性等数据质量问题；</w:t>
            </w:r>
          </w:p>
          <w:p>
            <w:pPr>
              <w:pStyle w:val="4"/>
              <w:numPr>
                <w:ilvl w:val="0"/>
                <w:numId w:val="8"/>
              </w:numPr>
              <w:spacing w:line="360" w:lineRule="auto"/>
              <w:ind w:firstLineChars="0"/>
              <w:jc w:val="left"/>
              <w:rPr>
                <w:rFonts w:ascii="宋体" w:hAnsi="宋体" w:eastAsia="宋体"/>
                <w:sz w:val="21"/>
                <w:szCs w:val="21"/>
              </w:rPr>
            </w:pPr>
            <w:r>
              <w:rPr>
                <w:rFonts w:hint="eastAsia" w:ascii="宋体" w:hAnsi="宋体" w:eastAsia="宋体"/>
                <w:sz w:val="21"/>
                <w:szCs w:val="21"/>
              </w:rPr>
              <w:t>支持记录质控操作，形成质控记录；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shd w:val="clear" w:color="auto" w:fill="auto"/>
            <w:vAlign w:val="center"/>
          </w:tcPr>
          <w:p>
            <w:pPr>
              <w:spacing w:line="360" w:lineRule="auto"/>
              <w:jc w:val="center"/>
              <w:rPr>
                <w:rFonts w:ascii="宋体" w:hAnsi="宋体" w:eastAsia="宋体"/>
                <w:sz w:val="21"/>
                <w:szCs w:val="21"/>
              </w:rPr>
            </w:pPr>
            <w:r>
              <w:rPr>
                <w:rFonts w:hint="eastAsia" w:ascii="宋体" w:hAnsi="宋体" w:eastAsia="宋体" w:cs="宋体"/>
                <w:sz w:val="21"/>
                <w:szCs w:val="21"/>
              </w:rPr>
              <w:t>科研随访</w:t>
            </w: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rPr>
              <w:t>智能随访</w:t>
            </w:r>
          </w:p>
        </w:tc>
        <w:tc>
          <w:tcPr>
            <w:tcW w:w="3245" w:type="pct"/>
            <w:shd w:val="clear" w:color="auto" w:fill="auto"/>
            <w:vAlign w:val="center"/>
          </w:tcPr>
          <w:p>
            <w:pPr>
              <w:pStyle w:val="4"/>
              <w:numPr>
                <w:ilvl w:val="0"/>
                <w:numId w:val="9"/>
              </w:numPr>
              <w:spacing w:line="360" w:lineRule="auto"/>
              <w:ind w:firstLineChars="0"/>
              <w:jc w:val="left"/>
              <w:rPr>
                <w:rFonts w:ascii="宋体" w:hAnsi="宋体" w:eastAsia="宋体"/>
                <w:sz w:val="21"/>
                <w:szCs w:val="21"/>
              </w:rPr>
            </w:pPr>
            <w:r>
              <w:rPr>
                <w:rFonts w:hint="eastAsia" w:ascii="宋体" w:hAnsi="宋体" w:eastAsia="宋体"/>
                <w:sz w:val="21"/>
                <w:szCs w:val="21"/>
              </w:rPr>
              <w:t>支持自定义患者随访计划、随访频率和随访开始时间、随访日期修改；</w:t>
            </w:r>
          </w:p>
          <w:p>
            <w:pPr>
              <w:pStyle w:val="4"/>
              <w:numPr>
                <w:ilvl w:val="0"/>
                <w:numId w:val="9"/>
              </w:numPr>
              <w:spacing w:line="360" w:lineRule="auto"/>
              <w:ind w:firstLineChars="0"/>
              <w:jc w:val="left"/>
              <w:rPr>
                <w:rFonts w:ascii="宋体" w:hAnsi="宋体" w:eastAsia="宋体"/>
                <w:sz w:val="21"/>
                <w:szCs w:val="21"/>
              </w:rPr>
            </w:pPr>
            <w:r>
              <w:rPr>
                <w:rFonts w:hint="eastAsia" w:ascii="宋体" w:hAnsi="宋体" w:eastAsia="宋体"/>
                <w:sz w:val="21"/>
                <w:szCs w:val="21"/>
              </w:rPr>
              <w:t xml:space="preserve">支持配置随访模板，模板支持自定义配置CRF，根据不同的模板进行不同的随访内容； </w:t>
            </w:r>
          </w:p>
          <w:p>
            <w:pPr>
              <w:pStyle w:val="4"/>
              <w:numPr>
                <w:ilvl w:val="0"/>
                <w:numId w:val="9"/>
              </w:numPr>
              <w:spacing w:line="360" w:lineRule="auto"/>
              <w:ind w:firstLineChars="0"/>
              <w:jc w:val="left"/>
              <w:rPr>
                <w:rFonts w:ascii="宋体" w:hAnsi="宋体" w:eastAsia="宋体"/>
                <w:sz w:val="21"/>
                <w:szCs w:val="21"/>
              </w:rPr>
            </w:pPr>
            <w:r>
              <w:rPr>
                <w:rFonts w:hint="eastAsia" w:ascii="宋体" w:hAnsi="宋体" w:eastAsia="宋体"/>
                <w:sz w:val="21"/>
                <w:szCs w:val="21"/>
              </w:rPr>
              <w:t>随访模板，支持年/月/周转化天数；</w:t>
            </w:r>
          </w:p>
          <w:p>
            <w:pPr>
              <w:pStyle w:val="4"/>
              <w:numPr>
                <w:ilvl w:val="0"/>
                <w:numId w:val="9"/>
              </w:numPr>
              <w:spacing w:line="360" w:lineRule="auto"/>
              <w:ind w:firstLineChars="0"/>
              <w:jc w:val="left"/>
              <w:rPr>
                <w:rFonts w:ascii="宋体" w:hAnsi="宋体" w:eastAsia="宋体"/>
                <w:sz w:val="21"/>
                <w:szCs w:val="21"/>
              </w:rPr>
            </w:pPr>
            <w:r>
              <w:rPr>
                <w:rFonts w:hint="eastAsia" w:ascii="宋体" w:hAnsi="宋体" w:eastAsia="宋体"/>
                <w:sz w:val="21"/>
                <w:szCs w:val="21"/>
              </w:rPr>
              <w:t>随访日历功能，支持根据随访计划，提醒随访医生在每个随访点要做的其他任务；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shd w:val="clear" w:color="auto" w:fill="auto"/>
            <w:vAlign w:val="center"/>
          </w:tcPr>
          <w:p>
            <w:pPr>
              <w:spacing w:line="360" w:lineRule="auto"/>
              <w:jc w:val="center"/>
              <w:rPr>
                <w:rFonts w:ascii="宋体" w:hAnsi="宋体" w:eastAsia="宋体"/>
                <w:sz w:val="21"/>
                <w:szCs w:val="21"/>
              </w:rPr>
            </w:pPr>
            <w:r>
              <w:rPr>
                <w:rFonts w:hint="eastAsia" w:ascii="宋体" w:hAnsi="宋体" w:eastAsia="宋体" w:cs="宋体"/>
                <w:sz w:val="21"/>
                <w:szCs w:val="21"/>
              </w:rPr>
              <w:t>全息视图</w:t>
            </w: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rPr>
              <w:t>患者全息视图</w:t>
            </w:r>
          </w:p>
        </w:tc>
        <w:tc>
          <w:tcPr>
            <w:tcW w:w="3245" w:type="pct"/>
            <w:shd w:val="clear" w:color="auto" w:fill="auto"/>
            <w:vAlign w:val="center"/>
          </w:tcPr>
          <w:p>
            <w:pPr>
              <w:spacing w:line="360" w:lineRule="auto"/>
              <w:jc w:val="left"/>
              <w:rPr>
                <w:rFonts w:ascii="宋体" w:hAnsi="宋体" w:eastAsia="宋体"/>
                <w:sz w:val="21"/>
                <w:szCs w:val="21"/>
              </w:rPr>
            </w:pPr>
            <w:r>
              <w:rPr>
                <w:rFonts w:hint="eastAsia" w:ascii="宋体" w:hAnsi="宋体" w:eastAsia="宋体"/>
                <w:sz w:val="21"/>
                <w:szCs w:val="21"/>
              </w:rPr>
              <w:t>系统提供</w:t>
            </w:r>
            <w:r>
              <w:rPr>
                <w:rFonts w:ascii="宋体" w:hAnsi="宋体" w:eastAsia="宋体"/>
                <w:sz w:val="21"/>
                <w:szCs w:val="21"/>
              </w:rPr>
              <w:t>“患者全息视图”的方式展示患者的全治疗周期，记录患者在每一个时间节点的诊断、用药、体征数据、检查、检验、治疗、手术等数据；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shd w:val="clear" w:color="auto" w:fill="auto"/>
            <w:vAlign w:val="center"/>
          </w:tcPr>
          <w:p>
            <w:pPr>
              <w:spacing w:line="360" w:lineRule="auto"/>
              <w:jc w:val="center"/>
              <w:rPr>
                <w:rFonts w:ascii="宋体" w:hAnsi="宋体" w:eastAsia="宋体"/>
                <w:sz w:val="21"/>
                <w:szCs w:val="21"/>
              </w:rPr>
            </w:pPr>
            <w:bookmarkStart w:id="1" w:name="_Hlk97125059"/>
            <w:r>
              <w:rPr>
                <w:rFonts w:hint="eastAsia" w:ascii="宋体" w:hAnsi="宋体" w:eastAsia="宋体" w:cs="宋体"/>
                <w:sz w:val="21"/>
                <w:szCs w:val="21"/>
              </w:rPr>
              <w:t>多模态数据管理</w:t>
            </w: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rPr>
              <w:t>多模态数据管理</w:t>
            </w:r>
          </w:p>
        </w:tc>
        <w:tc>
          <w:tcPr>
            <w:tcW w:w="3245" w:type="pct"/>
            <w:shd w:val="clear" w:color="auto" w:fill="auto"/>
            <w:vAlign w:val="center"/>
          </w:tcPr>
          <w:p>
            <w:pPr>
              <w:spacing w:line="360" w:lineRule="auto"/>
              <w:jc w:val="left"/>
              <w:rPr>
                <w:rFonts w:ascii="宋体" w:hAnsi="宋体" w:eastAsia="宋体"/>
                <w:sz w:val="21"/>
                <w:szCs w:val="21"/>
              </w:rPr>
            </w:pPr>
            <w:r>
              <w:rPr>
                <w:rFonts w:hint="eastAsia" w:ascii="宋体" w:hAnsi="宋体" w:eastAsia="宋体" w:cs="宋体"/>
                <w:sz w:val="21"/>
                <w:szCs w:val="21"/>
              </w:rPr>
              <w:t>实现对多模态数据的调阅、统计功能。</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shd w:val="clear" w:color="auto" w:fill="auto"/>
            <w:vAlign w:val="center"/>
          </w:tcPr>
          <w:p>
            <w:pPr>
              <w:spacing w:line="360" w:lineRule="auto"/>
              <w:jc w:val="center"/>
              <w:rPr>
                <w:rFonts w:ascii="宋体" w:hAnsi="宋体" w:eastAsia="宋体"/>
                <w:sz w:val="21"/>
                <w:szCs w:val="21"/>
              </w:rPr>
            </w:pPr>
            <w:bookmarkStart w:id="2" w:name="_Hlk97125161"/>
            <w:r>
              <w:rPr>
                <w:rFonts w:hint="eastAsia" w:ascii="宋体" w:hAnsi="宋体" w:eastAsia="宋体"/>
                <w:sz w:val="21"/>
                <w:szCs w:val="21"/>
              </w:rPr>
              <w:t>临床科研</w:t>
            </w: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lang w:bidi="ar"/>
              </w:rPr>
              <w:t>我的研究</w:t>
            </w:r>
          </w:p>
        </w:tc>
        <w:tc>
          <w:tcPr>
            <w:tcW w:w="3245" w:type="pct"/>
            <w:shd w:val="clear" w:color="auto" w:fill="auto"/>
            <w:vAlign w:val="center"/>
          </w:tcPr>
          <w:p>
            <w:pPr>
              <w:pStyle w:val="4"/>
              <w:numPr>
                <w:ilvl w:val="0"/>
                <w:numId w:val="10"/>
              </w:numPr>
              <w:spacing w:line="360" w:lineRule="auto"/>
              <w:ind w:firstLineChars="0"/>
              <w:jc w:val="left"/>
              <w:rPr>
                <w:rFonts w:ascii="宋体" w:hAnsi="宋体" w:eastAsia="宋体"/>
                <w:sz w:val="21"/>
                <w:szCs w:val="21"/>
              </w:rPr>
            </w:pPr>
            <w:bookmarkStart w:id="3" w:name="_Hlk97125174"/>
            <w:r>
              <w:rPr>
                <w:rFonts w:hint="eastAsia" w:ascii="宋体" w:hAnsi="宋体" w:eastAsia="宋体"/>
                <w:sz w:val="21"/>
                <w:szCs w:val="21"/>
              </w:rPr>
              <w:t>支持科研全流程管理，包括：（</w:t>
            </w:r>
            <w:r>
              <w:rPr>
                <w:rFonts w:ascii="宋体" w:hAnsi="宋体" w:eastAsia="宋体"/>
                <w:sz w:val="21"/>
                <w:szCs w:val="21"/>
              </w:rPr>
              <w:t>1）实验设计（2）数据获取（3）数据处理（4）统计分析（5）结果输出</w:t>
            </w:r>
            <w:r>
              <w:rPr>
                <w:rFonts w:hint="eastAsia" w:ascii="宋体" w:hAnsi="宋体" w:eastAsia="宋体"/>
                <w:sz w:val="21"/>
                <w:szCs w:val="21"/>
              </w:rPr>
              <w:t>；</w:t>
            </w:r>
          </w:p>
          <w:p>
            <w:pPr>
              <w:pStyle w:val="4"/>
              <w:numPr>
                <w:ilvl w:val="0"/>
                <w:numId w:val="10"/>
              </w:numPr>
              <w:spacing w:line="360" w:lineRule="auto"/>
              <w:ind w:firstLineChars="0"/>
              <w:jc w:val="left"/>
              <w:rPr>
                <w:rFonts w:ascii="宋体" w:hAnsi="宋体" w:eastAsia="宋体"/>
                <w:sz w:val="21"/>
                <w:szCs w:val="21"/>
              </w:rPr>
            </w:pPr>
            <w:r>
              <w:rPr>
                <w:rFonts w:hint="eastAsia" w:ascii="宋体" w:hAnsi="宋体" w:eastAsia="宋体"/>
                <w:sz w:val="21"/>
                <w:szCs w:val="21"/>
              </w:rPr>
              <w:t>提供灵活方便的组合查询筛选界面</w:t>
            </w:r>
            <w:r>
              <w:rPr>
                <w:rFonts w:ascii="宋体" w:hAnsi="宋体" w:eastAsia="宋体"/>
                <w:sz w:val="21"/>
                <w:szCs w:val="21"/>
              </w:rPr>
              <w:t>,以及多维度的诊疗数据检索，可以快速地找到科研病例集，再通过入选和排斥等集合运算实现研究人群的精确筛选，并且可以把多维度查询条件保存，以便满足条件的新病人自动入组进行研究；</w:t>
            </w:r>
          </w:p>
          <w:p>
            <w:pPr>
              <w:pStyle w:val="4"/>
              <w:numPr>
                <w:ilvl w:val="0"/>
                <w:numId w:val="10"/>
              </w:numPr>
              <w:spacing w:line="360" w:lineRule="auto"/>
              <w:ind w:firstLineChars="0"/>
              <w:jc w:val="left"/>
              <w:rPr>
                <w:rFonts w:ascii="宋体" w:hAnsi="宋体" w:eastAsia="宋体"/>
                <w:sz w:val="21"/>
                <w:szCs w:val="21"/>
              </w:rPr>
            </w:pPr>
            <w:r>
              <w:rPr>
                <w:rFonts w:hint="eastAsia" w:ascii="宋体" w:hAnsi="宋体" w:eastAsia="宋体"/>
                <w:sz w:val="21"/>
                <w:szCs w:val="21"/>
              </w:rPr>
              <w:t>通过入组的研究队列人群，建立队列人群的可视化</w:t>
            </w:r>
            <w:r>
              <w:rPr>
                <w:rFonts w:ascii="宋体" w:hAnsi="宋体" w:eastAsia="宋体"/>
                <w:sz w:val="21"/>
                <w:szCs w:val="21"/>
              </w:rPr>
              <w:t>,用户可直接点击查看队列人群数据基本情况，包含队列人群的基本情况，如年龄、性别、诊断、手术等分布情况</w:t>
            </w:r>
            <w:r>
              <w:rPr>
                <w:rFonts w:hint="eastAsia" w:ascii="宋体" w:hAnsi="宋体" w:eastAsia="宋体"/>
                <w:sz w:val="21"/>
                <w:szCs w:val="21"/>
              </w:rPr>
              <w:t>；</w:t>
            </w:r>
          </w:p>
          <w:p>
            <w:pPr>
              <w:pStyle w:val="4"/>
              <w:numPr>
                <w:ilvl w:val="0"/>
                <w:numId w:val="10"/>
              </w:numPr>
              <w:spacing w:line="360" w:lineRule="auto"/>
              <w:ind w:firstLineChars="0"/>
              <w:jc w:val="left"/>
              <w:rPr>
                <w:rFonts w:ascii="宋体" w:hAnsi="宋体" w:eastAsia="宋体"/>
                <w:sz w:val="21"/>
                <w:szCs w:val="21"/>
              </w:rPr>
            </w:pPr>
            <w:r>
              <w:rPr>
                <w:rFonts w:hint="eastAsia" w:ascii="宋体" w:hAnsi="宋体" w:eastAsia="宋体"/>
                <w:sz w:val="21"/>
                <w:szCs w:val="21"/>
              </w:rPr>
              <w:t>支持研究患者样本数估算。</w:t>
            </w:r>
            <w:bookmarkEnd w:id="3"/>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vMerge w:val="restart"/>
            <w:shd w:val="clear" w:color="auto" w:fill="auto"/>
            <w:vAlign w:val="center"/>
          </w:tcPr>
          <w:p>
            <w:pPr>
              <w:spacing w:line="360" w:lineRule="auto"/>
              <w:jc w:val="center"/>
              <w:rPr>
                <w:rFonts w:ascii="宋体" w:hAnsi="宋体" w:eastAsia="宋体"/>
                <w:sz w:val="21"/>
                <w:szCs w:val="21"/>
              </w:rPr>
            </w:pPr>
            <w:bookmarkStart w:id="4" w:name="_Hlk97125194"/>
            <w:r>
              <w:rPr>
                <w:rFonts w:hint="eastAsia" w:ascii="宋体" w:hAnsi="宋体" w:eastAsia="宋体"/>
                <w:sz w:val="21"/>
                <w:szCs w:val="21"/>
              </w:rPr>
              <w:t>统计分析</w:t>
            </w: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lang w:bidi="ar"/>
              </w:rPr>
              <w:t>数据分析</w:t>
            </w:r>
          </w:p>
        </w:tc>
        <w:tc>
          <w:tcPr>
            <w:tcW w:w="3245" w:type="pct"/>
            <w:shd w:val="clear" w:color="auto" w:fill="auto"/>
            <w:vAlign w:val="center"/>
          </w:tcPr>
          <w:p>
            <w:pPr>
              <w:pStyle w:val="4"/>
              <w:numPr>
                <w:ilvl w:val="0"/>
                <w:numId w:val="11"/>
              </w:numPr>
              <w:spacing w:line="360" w:lineRule="auto"/>
              <w:ind w:firstLineChars="0"/>
              <w:jc w:val="left"/>
              <w:rPr>
                <w:rFonts w:ascii="宋体" w:hAnsi="宋体" w:eastAsia="宋体"/>
                <w:sz w:val="21"/>
                <w:szCs w:val="21"/>
              </w:rPr>
            </w:pPr>
            <w:bookmarkStart w:id="5" w:name="_Hlk97125208"/>
            <w:r>
              <w:rPr>
                <w:rFonts w:hint="eastAsia" w:ascii="宋体" w:hAnsi="宋体" w:eastAsia="宋体"/>
                <w:sz w:val="21"/>
                <w:szCs w:val="21"/>
              </w:rPr>
              <w:t>基于大数据平台进行线上统计分析；</w:t>
            </w:r>
          </w:p>
          <w:p>
            <w:pPr>
              <w:pStyle w:val="4"/>
              <w:numPr>
                <w:ilvl w:val="0"/>
                <w:numId w:val="11"/>
              </w:numPr>
              <w:spacing w:line="360" w:lineRule="auto"/>
              <w:ind w:firstLineChars="0"/>
              <w:jc w:val="left"/>
              <w:rPr>
                <w:rFonts w:ascii="宋体" w:hAnsi="宋体" w:eastAsia="宋体"/>
                <w:sz w:val="21"/>
                <w:szCs w:val="21"/>
              </w:rPr>
            </w:pPr>
            <w:r>
              <w:rPr>
                <w:rFonts w:hint="eastAsia" w:ascii="宋体" w:hAnsi="宋体" w:eastAsia="宋体"/>
                <w:sz w:val="21"/>
                <w:szCs w:val="21"/>
              </w:rPr>
              <w:t>支持多种数据可视化统计，如：散点图、直方图、箱线图、茎叶图、核密度图、条形图、饼图、</w:t>
            </w:r>
            <w:r>
              <w:rPr>
                <w:rFonts w:ascii="宋体" w:hAnsi="宋体" w:eastAsia="宋体"/>
                <w:sz w:val="21"/>
                <w:szCs w:val="21"/>
              </w:rPr>
              <w:t>P-P/Q-Q图、ROC曲线热图等</w:t>
            </w:r>
            <w:r>
              <w:rPr>
                <w:rFonts w:hint="eastAsia" w:ascii="宋体" w:hAnsi="宋体" w:eastAsia="宋体"/>
                <w:sz w:val="21"/>
                <w:szCs w:val="21"/>
              </w:rPr>
              <w:t>；</w:t>
            </w:r>
          </w:p>
          <w:p>
            <w:pPr>
              <w:pStyle w:val="4"/>
              <w:numPr>
                <w:ilvl w:val="0"/>
                <w:numId w:val="11"/>
              </w:numPr>
              <w:spacing w:line="360" w:lineRule="auto"/>
              <w:ind w:firstLineChars="0"/>
              <w:jc w:val="left"/>
              <w:rPr>
                <w:rFonts w:ascii="宋体" w:hAnsi="宋体" w:eastAsia="宋体"/>
                <w:sz w:val="21"/>
                <w:szCs w:val="21"/>
              </w:rPr>
            </w:pPr>
            <w:r>
              <w:rPr>
                <w:rFonts w:hint="eastAsia" w:ascii="宋体" w:hAnsi="宋体" w:eastAsia="宋体"/>
                <w:sz w:val="21"/>
                <w:szCs w:val="21"/>
              </w:rPr>
              <w:t>支持多种统计方法：如：频数、描述、分类汇总、</w:t>
            </w:r>
            <w:r>
              <w:rPr>
                <w:rFonts w:ascii="宋体" w:hAnsi="宋体" w:eastAsia="宋体"/>
                <w:sz w:val="21"/>
                <w:szCs w:val="21"/>
              </w:rPr>
              <w:t>t检验、正态性检验、方差齐性检验、卡方检验、非参数检验、方差分析、logistic回归、Cox回归、Kaplan-Meier、Poission回归</w:t>
            </w:r>
            <w:r>
              <w:rPr>
                <w:rFonts w:hint="eastAsia" w:ascii="宋体" w:hAnsi="宋体" w:eastAsia="宋体"/>
                <w:sz w:val="21"/>
                <w:szCs w:val="21"/>
              </w:rPr>
              <w:t>等；</w:t>
            </w:r>
          </w:p>
          <w:p>
            <w:pPr>
              <w:pStyle w:val="4"/>
              <w:numPr>
                <w:ilvl w:val="0"/>
                <w:numId w:val="11"/>
              </w:numPr>
              <w:spacing w:line="360" w:lineRule="auto"/>
              <w:ind w:firstLineChars="0"/>
              <w:jc w:val="left"/>
              <w:rPr>
                <w:rFonts w:ascii="宋体" w:hAnsi="宋体" w:eastAsia="宋体"/>
                <w:sz w:val="21"/>
                <w:szCs w:val="21"/>
              </w:rPr>
            </w:pPr>
            <w:r>
              <w:rPr>
                <w:rFonts w:hint="eastAsia" w:ascii="宋体" w:hAnsi="宋体" w:eastAsia="宋体"/>
                <w:sz w:val="21"/>
                <w:szCs w:val="21"/>
              </w:rPr>
              <w:t>支持上传整理好的Excel或CSV数据集，快速统计分析。</w:t>
            </w:r>
          </w:p>
          <w:p>
            <w:pPr>
              <w:pStyle w:val="4"/>
              <w:numPr>
                <w:ilvl w:val="0"/>
                <w:numId w:val="11"/>
              </w:numPr>
              <w:spacing w:line="360" w:lineRule="auto"/>
              <w:ind w:firstLineChars="0"/>
              <w:jc w:val="left"/>
              <w:rPr>
                <w:rFonts w:ascii="宋体" w:hAnsi="宋体" w:eastAsia="宋体"/>
                <w:sz w:val="21"/>
                <w:szCs w:val="21"/>
              </w:rPr>
            </w:pPr>
            <w:r>
              <w:rPr>
                <w:rFonts w:hint="eastAsia" w:ascii="宋体" w:hAnsi="宋体" w:eastAsia="宋体"/>
                <w:sz w:val="21"/>
                <w:szCs w:val="21"/>
              </w:rPr>
              <w:t>支持数据处理：修改变量名、样本筛选、变量筛选、无效值/异常值处理等；</w:t>
            </w:r>
            <w:bookmarkEnd w:id="5"/>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vMerge w:val="continue"/>
            <w:shd w:val="clear" w:color="auto" w:fill="auto"/>
            <w:vAlign w:val="center"/>
          </w:tcPr>
          <w:p>
            <w:pPr>
              <w:spacing w:line="360" w:lineRule="auto"/>
              <w:jc w:val="center"/>
              <w:rPr>
                <w:rFonts w:ascii="宋体" w:hAnsi="宋体" w:eastAsia="宋体"/>
                <w:sz w:val="21"/>
                <w:szCs w:val="21"/>
              </w:rPr>
            </w:pPr>
            <w:bookmarkStart w:id="6" w:name="_Hlk97125230"/>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lang w:bidi="ar"/>
              </w:rPr>
              <w:t>预测模型</w:t>
            </w:r>
          </w:p>
        </w:tc>
        <w:tc>
          <w:tcPr>
            <w:tcW w:w="3245" w:type="pct"/>
            <w:shd w:val="clear" w:color="auto" w:fill="auto"/>
            <w:vAlign w:val="center"/>
          </w:tcPr>
          <w:p>
            <w:pPr>
              <w:spacing w:line="360" w:lineRule="auto"/>
              <w:jc w:val="left"/>
              <w:rPr>
                <w:rFonts w:ascii="宋体" w:hAnsi="宋体" w:eastAsia="宋体"/>
                <w:sz w:val="21"/>
                <w:szCs w:val="21"/>
              </w:rPr>
            </w:pPr>
            <w:r>
              <w:rPr>
                <w:rFonts w:hint="eastAsia" w:ascii="宋体" w:hAnsi="宋体" w:eastAsia="宋体"/>
                <w:sz w:val="21"/>
                <w:szCs w:val="21"/>
              </w:rPr>
              <w:t>提供给医学专业领域人士进行科研辅助的工具，功能包括:数据加载、数据预处理、模型构建。</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vMerge w:val="restart"/>
            <w:shd w:val="clear" w:color="auto" w:fill="auto"/>
            <w:vAlign w:val="center"/>
          </w:tcPr>
          <w:p>
            <w:pPr>
              <w:spacing w:line="360" w:lineRule="auto"/>
              <w:jc w:val="center"/>
              <w:rPr>
                <w:rFonts w:ascii="宋体" w:hAnsi="宋体" w:eastAsia="宋体"/>
                <w:sz w:val="21"/>
                <w:szCs w:val="21"/>
              </w:rPr>
            </w:pPr>
            <w:r>
              <w:rPr>
                <w:rFonts w:hint="eastAsia" w:ascii="宋体" w:hAnsi="宋体" w:eastAsia="宋体" w:cs="宋体"/>
                <w:sz w:val="21"/>
                <w:szCs w:val="21"/>
              </w:rPr>
              <w:t>系统管理</w:t>
            </w: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rPr>
              <w:t>用户管理</w:t>
            </w:r>
          </w:p>
        </w:tc>
        <w:tc>
          <w:tcPr>
            <w:tcW w:w="3245" w:type="pct"/>
            <w:shd w:val="clear" w:color="auto" w:fill="auto"/>
            <w:vAlign w:val="center"/>
          </w:tcPr>
          <w:p>
            <w:pPr>
              <w:pStyle w:val="4"/>
              <w:numPr>
                <w:ilvl w:val="0"/>
                <w:numId w:val="12"/>
              </w:numPr>
              <w:spacing w:line="360" w:lineRule="auto"/>
              <w:ind w:firstLineChars="0"/>
              <w:jc w:val="left"/>
              <w:rPr>
                <w:rFonts w:ascii="宋体" w:hAnsi="宋体" w:eastAsia="宋体"/>
                <w:sz w:val="21"/>
                <w:szCs w:val="21"/>
              </w:rPr>
            </w:pPr>
            <w:r>
              <w:rPr>
                <w:rFonts w:hint="eastAsia" w:ascii="宋体" w:hAnsi="宋体" w:eastAsia="宋体"/>
                <w:sz w:val="21"/>
                <w:szCs w:val="21"/>
              </w:rPr>
              <w:t>支持针对不同用户，开放不同的临床数据访问权限，满足基础研究和临床研究需求的同时，有效管理数据；</w:t>
            </w:r>
          </w:p>
          <w:p>
            <w:pPr>
              <w:pStyle w:val="4"/>
              <w:numPr>
                <w:ilvl w:val="0"/>
                <w:numId w:val="12"/>
              </w:numPr>
              <w:spacing w:line="360" w:lineRule="auto"/>
              <w:ind w:firstLineChars="0"/>
              <w:jc w:val="left"/>
              <w:rPr>
                <w:rFonts w:ascii="宋体" w:hAnsi="宋体" w:eastAsia="宋体"/>
                <w:sz w:val="21"/>
                <w:szCs w:val="21"/>
              </w:rPr>
            </w:pPr>
            <w:r>
              <w:rPr>
                <w:rFonts w:hint="eastAsia" w:ascii="宋体" w:hAnsi="宋体" w:eastAsia="宋体"/>
                <w:sz w:val="21"/>
                <w:szCs w:val="21"/>
              </w:rPr>
              <w:t>支持用户管理：对用户进行增、删、改，密码重置等管理；</w:t>
            </w:r>
          </w:p>
          <w:p>
            <w:pPr>
              <w:pStyle w:val="4"/>
              <w:numPr>
                <w:ilvl w:val="0"/>
                <w:numId w:val="12"/>
              </w:numPr>
              <w:spacing w:line="360" w:lineRule="auto"/>
              <w:ind w:firstLineChars="0"/>
              <w:jc w:val="left"/>
              <w:rPr>
                <w:rFonts w:ascii="宋体" w:hAnsi="宋体" w:eastAsia="宋体"/>
                <w:sz w:val="21"/>
                <w:szCs w:val="21"/>
              </w:rPr>
            </w:pPr>
            <w:r>
              <w:rPr>
                <w:rFonts w:hint="eastAsia" w:ascii="宋体" w:hAnsi="宋体" w:eastAsia="宋体"/>
                <w:sz w:val="21"/>
                <w:szCs w:val="21"/>
              </w:rPr>
              <w:t>支持角色管理：对角色进行增、删、改，角色模块权限分配；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vMerge w:val="continue"/>
            <w:shd w:val="clear" w:color="auto" w:fill="auto"/>
            <w:vAlign w:val="center"/>
          </w:tcPr>
          <w:p>
            <w:pPr>
              <w:spacing w:line="360" w:lineRule="auto"/>
              <w:jc w:val="center"/>
              <w:rPr>
                <w:rFonts w:ascii="宋体" w:hAnsi="宋体" w:eastAsia="宋体"/>
                <w:sz w:val="21"/>
                <w:szCs w:val="21"/>
              </w:rPr>
            </w:pP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rPr>
              <w:t>系统日志</w:t>
            </w:r>
          </w:p>
        </w:tc>
        <w:tc>
          <w:tcPr>
            <w:tcW w:w="3245" w:type="pct"/>
            <w:shd w:val="clear" w:color="auto" w:fill="auto"/>
            <w:vAlign w:val="center"/>
          </w:tcPr>
          <w:p>
            <w:pPr>
              <w:spacing w:line="360" w:lineRule="auto"/>
              <w:jc w:val="left"/>
              <w:rPr>
                <w:rFonts w:ascii="宋体" w:hAnsi="宋体" w:eastAsia="宋体"/>
                <w:sz w:val="21"/>
                <w:szCs w:val="21"/>
              </w:rPr>
            </w:pPr>
            <w:r>
              <w:rPr>
                <w:rFonts w:hint="eastAsia" w:ascii="宋体" w:hAnsi="宋体" w:eastAsia="宋体" w:cs="宋体"/>
                <w:sz w:val="21"/>
                <w:szCs w:val="21"/>
              </w:rPr>
              <w:t>系统记录所有用户操作记录，方便统一监管，并支持一键导出。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vMerge w:val="restart"/>
            <w:shd w:val="clear" w:color="auto" w:fill="auto"/>
            <w:vAlign w:val="center"/>
          </w:tcPr>
          <w:p>
            <w:pPr>
              <w:spacing w:line="360" w:lineRule="auto"/>
              <w:jc w:val="center"/>
              <w:rPr>
                <w:rFonts w:ascii="宋体" w:hAnsi="宋体" w:eastAsia="宋体"/>
                <w:sz w:val="21"/>
                <w:szCs w:val="21"/>
              </w:rPr>
            </w:pPr>
            <w:r>
              <w:rPr>
                <w:rFonts w:hint="eastAsia" w:ascii="宋体" w:hAnsi="宋体" w:eastAsia="宋体" w:cs="宋体"/>
                <w:sz w:val="21"/>
                <w:szCs w:val="21"/>
              </w:rPr>
              <w:t>数智中台</w:t>
            </w: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lang w:bidi="ar"/>
              </w:rPr>
              <w:t>数据治理</w:t>
            </w:r>
          </w:p>
        </w:tc>
        <w:tc>
          <w:tcPr>
            <w:tcW w:w="3245" w:type="pct"/>
            <w:shd w:val="clear" w:color="auto" w:fill="auto"/>
            <w:vAlign w:val="center"/>
          </w:tcPr>
          <w:p>
            <w:pPr>
              <w:pStyle w:val="4"/>
              <w:numPr>
                <w:ilvl w:val="0"/>
                <w:numId w:val="13"/>
              </w:numPr>
              <w:spacing w:line="360" w:lineRule="auto"/>
              <w:ind w:firstLineChars="0"/>
              <w:jc w:val="left"/>
              <w:rPr>
                <w:rFonts w:ascii="宋体" w:hAnsi="宋体" w:eastAsia="宋体"/>
                <w:sz w:val="21"/>
                <w:szCs w:val="21"/>
              </w:rPr>
            </w:pPr>
            <w:r>
              <w:rPr>
                <w:rFonts w:hint="eastAsia" w:ascii="宋体" w:hAnsi="宋体" w:eastAsia="宋体"/>
                <w:sz w:val="21"/>
                <w:szCs w:val="21"/>
              </w:rPr>
              <w:t>提供数据治理，支持对接医院各类信息系统或数据库，利用</w:t>
            </w:r>
            <w:r>
              <w:rPr>
                <w:rFonts w:ascii="宋体" w:hAnsi="宋体" w:eastAsia="宋体"/>
                <w:sz w:val="21"/>
                <w:szCs w:val="21"/>
              </w:rPr>
              <w:t>ETL和NLP技术自动化采集、清洗、转换，支持半结构化、非结构化数据的结构化处理；</w:t>
            </w:r>
          </w:p>
          <w:p>
            <w:pPr>
              <w:pStyle w:val="4"/>
              <w:numPr>
                <w:ilvl w:val="0"/>
                <w:numId w:val="13"/>
              </w:numPr>
              <w:spacing w:line="360" w:lineRule="auto"/>
              <w:ind w:firstLineChars="0"/>
              <w:jc w:val="left"/>
              <w:rPr>
                <w:rFonts w:ascii="宋体" w:hAnsi="宋体" w:eastAsia="宋体"/>
                <w:sz w:val="21"/>
                <w:szCs w:val="21"/>
              </w:rPr>
            </w:pPr>
            <w:r>
              <w:rPr>
                <w:rFonts w:hint="eastAsia" w:ascii="宋体" w:hAnsi="宋体" w:eastAsia="宋体"/>
                <w:sz w:val="21"/>
                <w:szCs w:val="21"/>
              </w:rPr>
              <w:t>提供数据标注功能，针对非结构化数据的深加工，在利用机器算法解析文本数据的时候需要提供一些真实的样例数据供机器学习和训练，训练后的算法模型可以自动识别真实数据。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vMerge w:val="continue"/>
            <w:shd w:val="clear" w:color="auto" w:fill="auto"/>
            <w:vAlign w:val="center"/>
          </w:tcPr>
          <w:p>
            <w:pPr>
              <w:spacing w:line="360" w:lineRule="auto"/>
              <w:jc w:val="center"/>
              <w:rPr>
                <w:rFonts w:ascii="宋体" w:hAnsi="宋体" w:eastAsia="宋体"/>
                <w:sz w:val="21"/>
                <w:szCs w:val="21"/>
              </w:rPr>
            </w:pP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rPr>
              <w:t>数据脱敏及加密</w:t>
            </w:r>
          </w:p>
        </w:tc>
        <w:tc>
          <w:tcPr>
            <w:tcW w:w="3245" w:type="pct"/>
            <w:shd w:val="clear" w:color="auto" w:fill="auto"/>
            <w:vAlign w:val="center"/>
          </w:tcPr>
          <w:p>
            <w:pPr>
              <w:spacing w:line="360" w:lineRule="auto"/>
              <w:jc w:val="left"/>
              <w:rPr>
                <w:rFonts w:ascii="宋体" w:hAnsi="宋体" w:eastAsia="宋体"/>
                <w:sz w:val="21"/>
                <w:szCs w:val="21"/>
              </w:rPr>
            </w:pPr>
            <w:r>
              <w:rPr>
                <w:rFonts w:ascii="宋体" w:hAnsi="宋体" w:eastAsia="宋体" w:cs="宋体"/>
                <w:sz w:val="21"/>
                <w:szCs w:val="21"/>
              </w:rPr>
              <w:t>支持数据脱敏和加密处理，通过脱敏或加密规则进行数据的变形，实现敏感隐私数据的可靠保护，同时依然保持其它数据的格式和属性，保证其可识别性和可用性；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1" w:type="pct"/>
            <w:vMerge w:val="continue"/>
            <w:shd w:val="clear" w:color="auto" w:fill="auto"/>
            <w:vAlign w:val="center"/>
          </w:tcPr>
          <w:p>
            <w:pPr>
              <w:spacing w:line="360" w:lineRule="auto"/>
              <w:jc w:val="center"/>
              <w:rPr>
                <w:rFonts w:ascii="宋体" w:hAnsi="宋体" w:eastAsia="宋体"/>
                <w:sz w:val="21"/>
                <w:szCs w:val="21"/>
              </w:rPr>
            </w:pPr>
          </w:p>
        </w:tc>
        <w:tc>
          <w:tcPr>
            <w:tcW w:w="824" w:type="pct"/>
            <w:shd w:val="clear" w:color="auto" w:fill="auto"/>
            <w:vAlign w:val="center"/>
          </w:tcPr>
          <w:p>
            <w:pPr>
              <w:spacing w:line="360" w:lineRule="auto"/>
              <w:jc w:val="center"/>
              <w:rPr>
                <w:rFonts w:ascii="宋体" w:hAnsi="宋体" w:eastAsia="宋体" w:cs="宋体"/>
                <w:sz w:val="21"/>
                <w:szCs w:val="21"/>
                <w:lang w:bidi="ar"/>
              </w:rPr>
            </w:pPr>
            <w:r>
              <w:rPr>
                <w:rFonts w:hint="eastAsia" w:ascii="宋体" w:hAnsi="宋体" w:eastAsia="宋体" w:cs="宋体"/>
                <w:sz w:val="21"/>
                <w:szCs w:val="21"/>
              </w:rPr>
              <w:t>元数据管理</w:t>
            </w:r>
          </w:p>
        </w:tc>
        <w:tc>
          <w:tcPr>
            <w:tcW w:w="3245" w:type="pct"/>
            <w:shd w:val="clear" w:color="auto" w:fill="auto"/>
            <w:vAlign w:val="center"/>
          </w:tcPr>
          <w:p>
            <w:pPr>
              <w:spacing w:line="360" w:lineRule="auto"/>
              <w:jc w:val="left"/>
              <w:rPr>
                <w:rFonts w:ascii="宋体" w:hAnsi="宋体" w:eastAsia="宋体"/>
                <w:sz w:val="21"/>
                <w:szCs w:val="21"/>
              </w:rPr>
            </w:pPr>
            <w:r>
              <w:rPr>
                <w:rFonts w:hint="eastAsia" w:ascii="宋体" w:hAnsi="宋体" w:eastAsia="宋体" w:cs="宋体"/>
                <w:sz w:val="21"/>
                <w:szCs w:val="21"/>
              </w:rPr>
              <w:t>支持元数据管理，可从源头对元数据进行管理，制定数据采集标准，帮助构建规范的物理数据模型；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55B0F"/>
    <w:multiLevelType w:val="multilevel"/>
    <w:tmpl w:val="08555B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4E7945"/>
    <w:multiLevelType w:val="multilevel"/>
    <w:tmpl w:val="124E794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570DFE"/>
    <w:multiLevelType w:val="multilevel"/>
    <w:tmpl w:val="14570D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E897F3C"/>
    <w:multiLevelType w:val="multilevel"/>
    <w:tmpl w:val="2E897F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09E603F"/>
    <w:multiLevelType w:val="multilevel"/>
    <w:tmpl w:val="309E60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DE5FE4"/>
    <w:multiLevelType w:val="multilevel"/>
    <w:tmpl w:val="3CDE5FE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15403F1"/>
    <w:multiLevelType w:val="multilevel"/>
    <w:tmpl w:val="415403F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DC0063"/>
    <w:multiLevelType w:val="multilevel"/>
    <w:tmpl w:val="4FDC00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2C759C4"/>
    <w:multiLevelType w:val="multilevel"/>
    <w:tmpl w:val="52C759C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4162606"/>
    <w:multiLevelType w:val="multilevel"/>
    <w:tmpl w:val="541626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4300B42"/>
    <w:multiLevelType w:val="multilevel"/>
    <w:tmpl w:val="54300B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A3030A1"/>
    <w:multiLevelType w:val="multilevel"/>
    <w:tmpl w:val="5A3030A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7A277D5"/>
    <w:multiLevelType w:val="multilevel"/>
    <w:tmpl w:val="67A277D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1"/>
  </w:num>
  <w:num w:numId="3">
    <w:abstractNumId w:val="9"/>
  </w:num>
  <w:num w:numId="4">
    <w:abstractNumId w:val="4"/>
  </w:num>
  <w:num w:numId="5">
    <w:abstractNumId w:val="12"/>
  </w:num>
  <w:num w:numId="6">
    <w:abstractNumId w:val="2"/>
  </w:num>
  <w:num w:numId="7">
    <w:abstractNumId w:val="6"/>
  </w:num>
  <w:num w:numId="8">
    <w:abstractNumId w:val="10"/>
  </w:num>
  <w:num w:numId="9">
    <w:abstractNumId w:val="0"/>
  </w:num>
  <w:num w:numId="10">
    <w:abstractNumId w:val="3"/>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M2M0ZjBkOTgzN2QzZDVkMzU1MWZjNWY2OTdkZTMifQ=="/>
  </w:docVars>
  <w:rsids>
    <w:rsidRoot w:val="00000000"/>
    <w:rsid w:val="5AE84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2022-05-18T09:22:23Z</dcterms:created>
  <dc:creator>Administrator</dc:creator>
  <cp:lastModifiedBy>虫二</cp:lastModifiedBy>
  <dcterms:modified xsi:type="dcterms:W3CDTF">2022-05-18T09:23:23Z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72E35D96FD5445A0864F4BC4E6B93FAC</vt:lpwstr>
  </property>
</Properties>
</file>