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11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1</w:t>
      </w:r>
      <w:r w:rsidRPr="00101011">
        <w:rPr>
          <w:sz w:val="28"/>
          <w:szCs w:val="28"/>
        </w:rPr>
        <w:tab/>
        <w:t>PET药物手动分装防护装置</w:t>
      </w:r>
      <w:r w:rsidR="00101011" w:rsidRPr="00101011">
        <w:rPr>
          <w:rFonts w:hint="eastAsia"/>
          <w:sz w:val="28"/>
          <w:szCs w:val="28"/>
        </w:rPr>
        <w:t>：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活度分装；可分装氟</w:t>
      </w:r>
      <w:r w:rsidRPr="00101011">
        <w:rPr>
          <w:sz w:val="28"/>
          <w:szCs w:val="28"/>
        </w:rPr>
        <w:t>18、镓68 等20多种同位素;根据实际需求,将药物分装到注射器；</w:t>
      </w:r>
      <w:r w:rsidRPr="00101011">
        <w:rPr>
          <w:rFonts w:hint="eastAsia"/>
          <w:sz w:val="28"/>
          <w:szCs w:val="28"/>
        </w:rPr>
        <w:t>可</w:t>
      </w:r>
      <w:r w:rsidRPr="00101011">
        <w:rPr>
          <w:sz w:val="28"/>
          <w:szCs w:val="28"/>
        </w:rPr>
        <w:t>自动分装、半衰期自动校正 、自动排气、自动测量、裸针测试；精度0.01ml；自动填充到钨合金屏蔽体，减少二次辐射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2</w:t>
      </w:r>
      <w:r w:rsidRPr="00101011">
        <w:rPr>
          <w:sz w:val="28"/>
          <w:szCs w:val="28"/>
        </w:rPr>
        <w:tab/>
        <w:t>PET 转运注射罐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≧</w:t>
      </w:r>
      <w:r w:rsidRPr="00101011">
        <w:rPr>
          <w:sz w:val="28"/>
          <w:szCs w:val="28"/>
        </w:rPr>
        <w:t>50mmPb，用于分装完FDG针剂装运及注射;内置钨套；两段式设计，附带安全扣设计及隐形推杆；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3</w:t>
      </w:r>
      <w:r w:rsidRPr="00101011">
        <w:rPr>
          <w:sz w:val="28"/>
          <w:szCs w:val="28"/>
        </w:rPr>
        <w:tab/>
        <w:t>保洁去污工具组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含储存桶</w:t>
      </w:r>
      <w:r w:rsidRPr="00101011">
        <w:rPr>
          <w:sz w:val="28"/>
          <w:szCs w:val="28"/>
        </w:rPr>
        <w:t>/过滤口罩/除污剂/辐射警示牌/防护衣等25类（33个产品）去污设备，环保必备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4</w:t>
      </w:r>
      <w:r w:rsidRPr="00101011">
        <w:rPr>
          <w:sz w:val="28"/>
          <w:szCs w:val="28"/>
        </w:rPr>
        <w:tab/>
        <w:t>个人剂量报警仪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内置</w:t>
      </w:r>
      <w:r w:rsidRPr="00101011">
        <w:rPr>
          <w:sz w:val="28"/>
          <w:szCs w:val="28"/>
        </w:rPr>
        <w:t>YSO晶体探测器；能测各类射线，无线连接手机APP；报警预值可调，量程0.01usv-100msv/h；响应≦2s</w:t>
      </w:r>
    </w:p>
    <w:p w:rsidR="00101011" w:rsidRPr="00101011" w:rsidRDefault="00101011" w:rsidP="0061161D">
      <w:pPr>
        <w:rPr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5</w:t>
      </w:r>
      <w:r w:rsidRPr="00101011">
        <w:rPr>
          <w:sz w:val="28"/>
          <w:szCs w:val="28"/>
        </w:rPr>
        <w:tab/>
        <w:t>活度计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sz w:val="28"/>
          <w:szCs w:val="28"/>
        </w:rPr>
        <w:t>带自动修正质控功能，CRC-PC（HL）智能型，可测200种核种，量程6Ci/解析度0.001MBq，可无线传输显示数据</w:t>
      </w:r>
    </w:p>
    <w:p w:rsidR="00101011" w:rsidRPr="00101011" w:rsidRDefault="00101011" w:rsidP="00101011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6</w:t>
      </w:r>
      <w:r w:rsidRPr="00101011">
        <w:rPr>
          <w:sz w:val="28"/>
          <w:szCs w:val="28"/>
        </w:rPr>
        <w:tab/>
        <w:t>甲状腺功能测定仪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  <w:r w:rsidRPr="00101011">
        <w:rPr>
          <w:rFonts w:hint="eastAsia"/>
          <w:sz w:val="28"/>
          <w:szCs w:val="28"/>
        </w:rPr>
        <w:t>测量功能：</w:t>
      </w:r>
      <w:r w:rsidRPr="00101011">
        <w:rPr>
          <w:sz w:val="28"/>
          <w:szCs w:val="28"/>
        </w:rPr>
        <w:t>1、甲状腺摄碘率。2、甲状腺抑制率。3、过氯酸钾排泌实验。4、有效半衰期测定（24小时测量一次，48小时测定一次，有效半衰期就能自动算出来）</w:t>
      </w:r>
    </w:p>
    <w:p w:rsidR="00101011" w:rsidRPr="00101011" w:rsidRDefault="00101011" w:rsidP="0061161D">
      <w:pPr>
        <w:rPr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7</w:t>
      </w:r>
      <w:r w:rsidRPr="00101011">
        <w:rPr>
          <w:sz w:val="28"/>
          <w:szCs w:val="28"/>
        </w:rPr>
        <w:tab/>
        <w:t>脚踏式废物防护桶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  <w:r w:rsidRPr="00101011">
        <w:rPr>
          <w:rFonts w:hint="eastAsia"/>
          <w:sz w:val="28"/>
          <w:szCs w:val="28"/>
        </w:rPr>
        <w:t>≧</w:t>
      </w:r>
      <w:r w:rsidRPr="00101011">
        <w:rPr>
          <w:sz w:val="28"/>
          <w:szCs w:val="28"/>
        </w:rPr>
        <w:t>20mmPb,脚踏式掀盖或带气动升杆，圆柱型或方形，移动及固定放置</w:t>
      </w:r>
    </w:p>
    <w:p w:rsidR="00101011" w:rsidRPr="00101011" w:rsidRDefault="00101011" w:rsidP="0061161D">
      <w:pPr>
        <w:rPr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8</w:t>
      </w:r>
      <w:r w:rsidRPr="00101011">
        <w:rPr>
          <w:sz w:val="28"/>
          <w:szCs w:val="28"/>
        </w:rPr>
        <w:tab/>
        <w:t>入墙式注射台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  <w:r w:rsidRPr="00101011">
        <w:rPr>
          <w:rFonts w:hint="eastAsia"/>
          <w:sz w:val="28"/>
          <w:szCs w:val="28"/>
        </w:rPr>
        <w:t>≧</w:t>
      </w:r>
      <w:r w:rsidRPr="00101011">
        <w:rPr>
          <w:sz w:val="28"/>
          <w:szCs w:val="28"/>
        </w:rPr>
        <w:t>50mmPb/五面屏蔽,附椭圆型屏蔽大手孔门；内外为不锈钢；</w:t>
      </w:r>
    </w:p>
    <w:p w:rsidR="00101011" w:rsidRPr="00101011" w:rsidRDefault="00101011" w:rsidP="0061161D">
      <w:pPr>
        <w:rPr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lastRenderedPageBreak/>
        <w:t>9</w:t>
      </w:r>
      <w:r w:rsidRPr="00101011">
        <w:rPr>
          <w:sz w:val="28"/>
          <w:szCs w:val="28"/>
        </w:rPr>
        <w:tab/>
        <w:t>送药防护罐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≧</w:t>
      </w:r>
      <w:r w:rsidRPr="00101011">
        <w:rPr>
          <w:sz w:val="28"/>
          <w:szCs w:val="28"/>
        </w:rPr>
        <w:t>40mmPb；用于各类放射性药物临时存放，运输，分装时采取的各类屏蔽措施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10</w:t>
      </w:r>
      <w:r w:rsidRPr="00101011">
        <w:rPr>
          <w:sz w:val="28"/>
          <w:szCs w:val="28"/>
        </w:rPr>
        <w:tab/>
        <w:t>注射器防护套</w:t>
      </w:r>
    </w:p>
    <w:p w:rsidR="00101011" w:rsidRPr="00101011" w:rsidRDefault="00101011" w:rsidP="0061161D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各类注射器，</w:t>
      </w:r>
      <w:r w:rsidRPr="00101011">
        <w:rPr>
          <w:sz w:val="28"/>
          <w:szCs w:val="28"/>
        </w:rPr>
        <w:t>9mm/14mm/带LED灯/视窗等各类钨合金套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11</w:t>
      </w:r>
      <w:r w:rsidRPr="00101011">
        <w:rPr>
          <w:sz w:val="28"/>
          <w:szCs w:val="28"/>
        </w:rPr>
        <w:tab/>
        <w:t>PET药物分装专用通风橱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≧</w:t>
      </w:r>
      <w:r w:rsidRPr="00101011">
        <w:rPr>
          <w:sz w:val="28"/>
          <w:szCs w:val="28"/>
        </w:rPr>
        <w:t>50mmpb；百级负压（生物级气密）；双风机设计；独立进出风道，控制液晶面板活度显示；加入机械手操作，减少人手直接接触药物的时间。可匹配FDG全自动分装稀释系统；</w:t>
      </w:r>
    </w:p>
    <w:p w:rsidR="00101011" w:rsidRPr="00101011" w:rsidRDefault="00101011" w:rsidP="0061161D">
      <w:pPr>
        <w:rPr>
          <w:rFonts w:hint="eastAsia"/>
          <w:sz w:val="28"/>
          <w:szCs w:val="28"/>
        </w:rPr>
      </w:pPr>
    </w:p>
    <w:p w:rsidR="0061161D" w:rsidRPr="00101011" w:rsidRDefault="0061161D" w:rsidP="00101011">
      <w:pPr>
        <w:pStyle w:val="1"/>
        <w:rPr>
          <w:sz w:val="28"/>
          <w:szCs w:val="28"/>
        </w:rPr>
      </w:pPr>
      <w:r w:rsidRPr="00101011">
        <w:rPr>
          <w:sz w:val="28"/>
          <w:szCs w:val="28"/>
        </w:rPr>
        <w:t>12</w:t>
      </w:r>
      <w:r w:rsidRPr="00101011">
        <w:rPr>
          <w:sz w:val="28"/>
          <w:szCs w:val="28"/>
        </w:rPr>
        <w:tab/>
        <w:t>双能X线骨密度仪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（1）</w:t>
      </w:r>
      <w:r w:rsidRPr="00101011">
        <w:rPr>
          <w:rFonts w:hint="eastAsia"/>
          <w:sz w:val="28"/>
          <w:szCs w:val="28"/>
        </w:rPr>
        <w:t>探测器：高分辨率多排数字探测器阵列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（2）</w:t>
      </w:r>
      <w:r w:rsidRPr="00101011">
        <w:rPr>
          <w:rFonts w:hint="eastAsia"/>
          <w:sz w:val="28"/>
          <w:szCs w:val="28"/>
        </w:rPr>
        <w:t>扫描床：开放式</w:t>
      </w:r>
      <w:r w:rsidRPr="00101011">
        <w:rPr>
          <w:sz w:val="28"/>
          <w:szCs w:val="28"/>
        </w:rPr>
        <w:t>,前后左右4个方向均可移动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（3）</w:t>
      </w:r>
      <w:r w:rsidRPr="00101011">
        <w:rPr>
          <w:rFonts w:hint="eastAsia"/>
          <w:sz w:val="28"/>
          <w:szCs w:val="28"/>
        </w:rPr>
        <w:t>扫描时间：脊柱正位</w:t>
      </w:r>
      <w:r w:rsidRPr="00101011">
        <w:rPr>
          <w:sz w:val="28"/>
          <w:szCs w:val="28"/>
        </w:rPr>
        <w:t>/单侧股骨≤30秒、全身：≤7分钟</w:t>
      </w:r>
    </w:p>
    <w:p w:rsidR="0061161D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（4）</w:t>
      </w:r>
      <w:r w:rsidRPr="00101011">
        <w:rPr>
          <w:rFonts w:hint="eastAsia"/>
          <w:sz w:val="28"/>
          <w:szCs w:val="28"/>
        </w:rPr>
        <w:t>常规定义的椎体骨折评估；人体成分分析；全身</w:t>
      </w:r>
      <w:r w:rsidRPr="00101011">
        <w:rPr>
          <w:sz w:val="28"/>
          <w:szCs w:val="28"/>
        </w:rPr>
        <w:t>BMD；人工假</w:t>
      </w:r>
      <w:r w:rsidRPr="00101011">
        <w:rPr>
          <w:sz w:val="28"/>
          <w:szCs w:val="28"/>
        </w:rPr>
        <w:lastRenderedPageBreak/>
        <w:t>体、自动低密度分析等；小儿全身骨密度</w:t>
      </w:r>
      <w:bookmarkStart w:id="0" w:name="_GoBack"/>
      <w:bookmarkEnd w:id="0"/>
      <w:r w:rsidRPr="00101011">
        <w:rPr>
          <w:sz w:val="28"/>
          <w:szCs w:val="28"/>
        </w:rPr>
        <w:t>与体成分评估；定量形态测量学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（5）</w:t>
      </w:r>
      <w:r w:rsidRPr="00101011">
        <w:rPr>
          <w:sz w:val="28"/>
          <w:szCs w:val="28"/>
        </w:rPr>
        <w:t>扫描精度:长期稳定性好，4年长期精度≤1.0%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（6）带内校准系统。</w:t>
      </w:r>
    </w:p>
    <w:p w:rsidR="00101011" w:rsidRPr="00101011" w:rsidRDefault="00101011" w:rsidP="00101011">
      <w:pPr>
        <w:rPr>
          <w:sz w:val="28"/>
          <w:szCs w:val="28"/>
        </w:rPr>
      </w:pPr>
      <w:r w:rsidRPr="00101011">
        <w:rPr>
          <w:rFonts w:hint="eastAsia"/>
          <w:sz w:val="28"/>
          <w:szCs w:val="28"/>
        </w:rPr>
        <w:t>（7）其它增强功能。</w:t>
      </w:r>
    </w:p>
    <w:p w:rsidR="00101011" w:rsidRPr="00101011" w:rsidRDefault="00101011" w:rsidP="00101011">
      <w:pPr>
        <w:rPr>
          <w:rFonts w:hint="eastAsia"/>
          <w:sz w:val="28"/>
          <w:szCs w:val="28"/>
        </w:rPr>
      </w:pPr>
    </w:p>
    <w:sectPr w:rsidR="00101011" w:rsidRPr="0010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87" w:rsidRDefault="00F92387" w:rsidP="00C66599">
      <w:r>
        <w:separator/>
      </w:r>
    </w:p>
  </w:endnote>
  <w:endnote w:type="continuationSeparator" w:id="0">
    <w:p w:rsidR="00F92387" w:rsidRDefault="00F92387" w:rsidP="00C6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87" w:rsidRDefault="00F92387" w:rsidP="00C66599">
      <w:r>
        <w:separator/>
      </w:r>
    </w:p>
  </w:footnote>
  <w:footnote w:type="continuationSeparator" w:id="0">
    <w:p w:rsidR="00F92387" w:rsidRDefault="00F92387" w:rsidP="00C6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11"/>
    <w:rsid w:val="00101011"/>
    <w:rsid w:val="00186B1D"/>
    <w:rsid w:val="00530D08"/>
    <w:rsid w:val="005C28E7"/>
    <w:rsid w:val="005C7BA3"/>
    <w:rsid w:val="0061161D"/>
    <w:rsid w:val="00735F31"/>
    <w:rsid w:val="00796B09"/>
    <w:rsid w:val="00903111"/>
    <w:rsid w:val="00C66599"/>
    <w:rsid w:val="00E96F89"/>
    <w:rsid w:val="00F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8FD0"/>
  <w15:chartTrackingRefBased/>
  <w15:docId w15:val="{BA6A1A86-B947-48B6-9378-495E33B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1D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735F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35F3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65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6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8</cp:revision>
  <cp:lastPrinted>2022-03-21T09:02:00Z</cp:lastPrinted>
  <dcterms:created xsi:type="dcterms:W3CDTF">2022-03-21T07:41:00Z</dcterms:created>
  <dcterms:modified xsi:type="dcterms:W3CDTF">2022-04-06T09:16:00Z</dcterms:modified>
</cp:coreProperties>
</file>